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1ACE" w14:textId="507A539D" w:rsidR="00F11A1E" w:rsidRDefault="00AE047A" w:rsidP="00F11A1E">
      <w:pPr>
        <w:shd w:val="clear" w:color="auto" w:fill="F8F9FA"/>
        <w:spacing w:after="0" w:line="540" w:lineRule="atLeast"/>
        <w:jc w:val="center"/>
        <w:rPr>
          <w:rFonts w:ascii="Times New Roman" w:eastAsiaTheme="minorEastAsia" w:hAnsi="Times New Roman" w:cs="Times New Roman"/>
          <w:b/>
          <w:bCs/>
          <w:kern w:val="0"/>
          <w:sz w:val="40"/>
          <w:szCs w:val="40"/>
          <w:lang w:eastAsia="pl-PL"/>
          <w14:ligatures w14:val="none"/>
        </w:rPr>
      </w:pPr>
      <w:bookmarkStart w:id="0" w:name="_Hlk181616151"/>
      <w:r>
        <w:rPr>
          <w:rFonts w:ascii="Times New Roman" w:eastAsia="Times New Roman" w:hAnsi="Times New Roman"/>
          <w:b/>
          <w:noProof/>
          <w:sz w:val="28"/>
        </w:rPr>
        <w:drawing>
          <wp:anchor distT="0" distB="0" distL="0" distR="0" simplePos="0" relativeHeight="251661312" behindDoc="1" locked="0" layoutInCell="1" allowOverlap="1" wp14:anchorId="1B6D4359" wp14:editId="62A0BBE8">
            <wp:simplePos x="0" y="0"/>
            <wp:positionH relativeFrom="margin">
              <wp:posOffset>4053893</wp:posOffset>
            </wp:positionH>
            <wp:positionV relativeFrom="paragraph">
              <wp:posOffset>316847</wp:posOffset>
            </wp:positionV>
            <wp:extent cx="1668145" cy="770890"/>
            <wp:effectExtent l="0" t="0" r="8255" b="0"/>
            <wp:wrapTight wrapText="bothSides">
              <wp:wrapPolygon edited="0">
                <wp:start x="0" y="0"/>
                <wp:lineTo x="0" y="20817"/>
                <wp:lineTo x="21460" y="20817"/>
                <wp:lineTo x="21460" y="0"/>
                <wp:lineTo x="0" y="0"/>
              </wp:wrapPolygon>
            </wp:wrapTight>
            <wp:docPr id="3" name="Obraz 3"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lipart&#10;&#10;Opis wygenerowany automatyczni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8145" cy="770890"/>
                    </a:xfrm>
                    <a:prstGeom prst="rect">
                      <a:avLst/>
                    </a:prstGeom>
                    <a:solidFill>
                      <a:srgbClr val="FFFFFF"/>
                    </a:solidFill>
                    <a:ln>
                      <a:noFill/>
                    </a:ln>
                  </pic:spPr>
                </pic:pic>
              </a:graphicData>
            </a:graphic>
          </wp:anchor>
        </w:drawing>
      </w:r>
      <w:r w:rsidR="0048548D">
        <w:rPr>
          <w:rFonts w:ascii="Times New Roman" w:eastAsia="Times New Roman" w:hAnsi="Times New Roman"/>
          <w:b/>
          <w:noProof/>
          <w:sz w:val="28"/>
        </w:rPr>
        <w:drawing>
          <wp:anchor distT="0" distB="0" distL="0" distR="0" simplePos="0" relativeHeight="251659264" behindDoc="1" locked="0" layoutInCell="1" allowOverlap="1" wp14:anchorId="3EB04A00" wp14:editId="0C13C13D">
            <wp:simplePos x="0" y="0"/>
            <wp:positionH relativeFrom="margin">
              <wp:posOffset>0</wp:posOffset>
            </wp:positionH>
            <wp:positionV relativeFrom="paragraph">
              <wp:posOffset>340995</wp:posOffset>
            </wp:positionV>
            <wp:extent cx="2506345" cy="733425"/>
            <wp:effectExtent l="0" t="0" r="8255" b="9525"/>
            <wp:wrapTight wrapText="bothSides">
              <wp:wrapPolygon edited="0">
                <wp:start x="0" y="0"/>
                <wp:lineTo x="0" y="21319"/>
                <wp:lineTo x="21507" y="21319"/>
                <wp:lineTo x="21507"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6345" cy="733425"/>
                    </a:xfrm>
                    <a:prstGeom prst="rect">
                      <a:avLst/>
                    </a:prstGeom>
                    <a:solidFill>
                      <a:srgbClr val="FFFFFF"/>
                    </a:solidFill>
                    <a:ln>
                      <a:noFill/>
                    </a:ln>
                  </pic:spPr>
                </pic:pic>
              </a:graphicData>
            </a:graphic>
          </wp:anchor>
        </w:drawing>
      </w:r>
    </w:p>
    <w:p w14:paraId="1D02EFF8" w14:textId="433E84D2" w:rsidR="00F11A1E" w:rsidRDefault="00F11A1E" w:rsidP="00F11A1E">
      <w:pPr>
        <w:shd w:val="clear" w:color="auto" w:fill="F8F9FA"/>
        <w:spacing w:after="0" w:line="540" w:lineRule="atLeast"/>
        <w:jc w:val="center"/>
        <w:rPr>
          <w:rFonts w:ascii="Times New Roman" w:eastAsiaTheme="minorEastAsia" w:hAnsi="Times New Roman" w:cs="Times New Roman"/>
          <w:b/>
          <w:bCs/>
          <w:kern w:val="0"/>
          <w:sz w:val="40"/>
          <w:szCs w:val="40"/>
          <w:lang w:eastAsia="pl-PL"/>
          <w14:ligatures w14:val="none"/>
        </w:rPr>
      </w:pPr>
    </w:p>
    <w:p w14:paraId="272D52EF" w14:textId="77777777" w:rsidR="00F11A1E" w:rsidRDefault="00F11A1E" w:rsidP="00F11A1E">
      <w:pPr>
        <w:shd w:val="clear" w:color="auto" w:fill="F8F9FA"/>
        <w:spacing w:after="0" w:line="540" w:lineRule="atLeast"/>
        <w:jc w:val="center"/>
        <w:rPr>
          <w:rFonts w:ascii="Times New Roman" w:eastAsiaTheme="minorEastAsia" w:hAnsi="Times New Roman" w:cs="Times New Roman"/>
          <w:b/>
          <w:bCs/>
          <w:kern w:val="0"/>
          <w:sz w:val="40"/>
          <w:szCs w:val="40"/>
          <w:lang w:eastAsia="pl-PL"/>
          <w14:ligatures w14:val="none"/>
        </w:rPr>
      </w:pPr>
    </w:p>
    <w:p w14:paraId="1A82F731" w14:textId="77777777" w:rsidR="00F11A1E" w:rsidRDefault="00F11A1E" w:rsidP="00F11A1E">
      <w:pPr>
        <w:shd w:val="clear" w:color="auto" w:fill="F8F9FA"/>
        <w:spacing w:after="0" w:line="540" w:lineRule="atLeast"/>
        <w:jc w:val="center"/>
        <w:rPr>
          <w:rFonts w:ascii="Times New Roman" w:eastAsiaTheme="minorEastAsia" w:hAnsi="Times New Roman" w:cs="Times New Roman"/>
          <w:b/>
          <w:bCs/>
          <w:kern w:val="0"/>
          <w:sz w:val="40"/>
          <w:szCs w:val="40"/>
          <w:lang w:eastAsia="pl-PL"/>
          <w14:ligatures w14:val="none"/>
        </w:rPr>
      </w:pPr>
    </w:p>
    <w:p w14:paraId="4CBD6E1A" w14:textId="77777777" w:rsidR="00AE047A" w:rsidRDefault="00AE047A" w:rsidP="00F11A1E">
      <w:pPr>
        <w:shd w:val="clear" w:color="auto" w:fill="F8F9FA"/>
        <w:spacing w:after="0" w:line="540" w:lineRule="atLeast"/>
        <w:jc w:val="center"/>
        <w:rPr>
          <w:rFonts w:ascii="Times New Roman" w:eastAsiaTheme="minorEastAsia" w:hAnsi="Times New Roman" w:cs="Times New Roman"/>
          <w:b/>
          <w:bCs/>
          <w:kern w:val="0"/>
          <w:sz w:val="40"/>
          <w:szCs w:val="40"/>
          <w:lang w:eastAsia="pl-PL"/>
          <w14:ligatures w14:val="none"/>
        </w:rPr>
      </w:pPr>
    </w:p>
    <w:p w14:paraId="6885C044" w14:textId="10D3702C" w:rsidR="00F11A1E" w:rsidRPr="00FE58F2" w:rsidRDefault="00F11A1E" w:rsidP="004B3555">
      <w:pPr>
        <w:shd w:val="clear" w:color="auto" w:fill="F8F9FA"/>
        <w:spacing w:after="0" w:line="540" w:lineRule="atLeast"/>
        <w:jc w:val="center"/>
        <w:rPr>
          <w:rFonts w:ascii="Times New Roman" w:eastAsia="Times New Roman" w:hAnsi="Times New Roman" w:cs="Times New Roman"/>
          <w:b/>
          <w:bCs/>
          <w:color w:val="202124"/>
          <w:kern w:val="0"/>
          <w:sz w:val="40"/>
          <w:szCs w:val="40"/>
          <w:lang w:eastAsia="pl-PL"/>
          <w14:ligatures w14:val="none"/>
        </w:rPr>
      </w:pPr>
      <w:r w:rsidRPr="00FE58F2">
        <w:rPr>
          <w:rFonts w:ascii="Times New Roman" w:eastAsiaTheme="minorEastAsia" w:hAnsi="Times New Roman" w:cs="Times New Roman"/>
          <w:b/>
          <w:bCs/>
          <w:kern w:val="0"/>
          <w:sz w:val="40"/>
          <w:szCs w:val="40"/>
          <w:lang w:eastAsia="pl-PL"/>
          <w14:ligatures w14:val="none"/>
        </w:rPr>
        <w:t>Zaproszenie – Call for papers</w:t>
      </w:r>
    </w:p>
    <w:p w14:paraId="6E2DE643" w14:textId="77777777" w:rsidR="00F11A1E" w:rsidRPr="00FE58F2" w:rsidRDefault="00F11A1E" w:rsidP="004B3555">
      <w:pPr>
        <w:jc w:val="center"/>
        <w:rPr>
          <w:rFonts w:ascii="Times New Roman" w:hAnsi="Times New Roman" w:cs="Times New Roman"/>
          <w:kern w:val="0"/>
          <w14:ligatures w14:val="none"/>
        </w:rPr>
      </w:pPr>
    </w:p>
    <w:p w14:paraId="71E79851" w14:textId="77777777" w:rsidR="00F11A1E" w:rsidRPr="00FE58F2" w:rsidRDefault="00F11A1E" w:rsidP="004B3555">
      <w:pPr>
        <w:jc w:val="center"/>
        <w:rPr>
          <w:rFonts w:ascii="Times New Roman" w:hAnsi="Times New Roman" w:cs="Times New Roman"/>
          <w:kern w:val="0"/>
          <w14:ligatures w14:val="none"/>
        </w:rPr>
      </w:pPr>
    </w:p>
    <w:p w14:paraId="5CCB3E8E" w14:textId="16C28FDC" w:rsidR="00F11A1E" w:rsidRPr="00A0275B" w:rsidRDefault="00F11A1E" w:rsidP="004B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222222"/>
          <w:kern w:val="0"/>
          <w:sz w:val="32"/>
          <w:szCs w:val="32"/>
          <w14:ligatures w14:val="none"/>
        </w:rPr>
      </w:pPr>
      <w:r w:rsidRPr="00A0275B">
        <w:rPr>
          <w:rFonts w:ascii="Times New Roman" w:eastAsia="Times New Roman" w:hAnsi="Times New Roman" w:cs="Times New Roman"/>
          <w:b/>
          <w:bCs/>
          <w:color w:val="222222"/>
          <w:kern w:val="0"/>
          <w:sz w:val="32"/>
          <w:szCs w:val="32"/>
          <w14:ligatures w14:val="none"/>
        </w:rPr>
        <w:t>XVI</w:t>
      </w:r>
      <w:r>
        <w:rPr>
          <w:rFonts w:ascii="Times New Roman" w:eastAsia="Times New Roman" w:hAnsi="Times New Roman" w:cs="Times New Roman"/>
          <w:b/>
          <w:bCs/>
          <w:color w:val="222222"/>
          <w:kern w:val="0"/>
          <w:sz w:val="32"/>
          <w:szCs w:val="32"/>
          <w14:ligatures w14:val="none"/>
        </w:rPr>
        <w:t>II</w:t>
      </w:r>
      <w:r w:rsidRPr="00A0275B">
        <w:rPr>
          <w:rFonts w:ascii="Times New Roman" w:eastAsia="Times New Roman" w:hAnsi="Times New Roman" w:cs="Times New Roman"/>
          <w:b/>
          <w:bCs/>
          <w:color w:val="222222"/>
          <w:kern w:val="0"/>
          <w:sz w:val="32"/>
          <w:szCs w:val="32"/>
          <w14:ligatures w14:val="none"/>
        </w:rPr>
        <w:t>. Międzynarodowa Konferencja Naukowa Praw Człowieka</w:t>
      </w:r>
    </w:p>
    <w:p w14:paraId="7C2BB369" w14:textId="17035707" w:rsidR="00F11A1E" w:rsidRPr="00153273" w:rsidRDefault="00F11A1E" w:rsidP="004B3555">
      <w:pPr>
        <w:tabs>
          <w:tab w:val="left" w:pos="916"/>
          <w:tab w:val="left" w:pos="1832"/>
          <w:tab w:val="left" w:pos="2748"/>
          <w:tab w:val="left" w:pos="3664"/>
          <w:tab w:val="left" w:pos="36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222222"/>
          <w:kern w:val="0"/>
          <w:sz w:val="32"/>
          <w:szCs w:val="32"/>
          <w14:ligatures w14:val="none"/>
        </w:rPr>
      </w:pPr>
      <w:r>
        <w:rPr>
          <w:rFonts w:ascii="Times New Roman" w:eastAsia="Times New Roman" w:hAnsi="Times New Roman" w:cs="Times New Roman"/>
          <w:b/>
          <w:bCs/>
          <w:color w:val="222222"/>
          <w:kern w:val="0"/>
          <w:sz w:val="32"/>
          <w:szCs w:val="32"/>
          <w14:ligatures w14:val="none"/>
        </w:rPr>
        <w:t>„Ochrona praw człowieka w dobie platform internetowych i sztucznej inteligencji</w:t>
      </w:r>
      <w:r w:rsidRPr="00153273">
        <w:rPr>
          <w:rFonts w:ascii="Times New Roman" w:eastAsia="Times New Roman" w:hAnsi="Times New Roman" w:cs="Times New Roman"/>
          <w:b/>
          <w:bCs/>
          <w:color w:val="222222"/>
          <w:kern w:val="0"/>
          <w:sz w:val="32"/>
          <w:szCs w:val="32"/>
          <w14:ligatures w14:val="none"/>
        </w:rPr>
        <w:t>”</w:t>
      </w:r>
    </w:p>
    <w:p w14:paraId="338EBD94" w14:textId="77777777" w:rsidR="00F11A1E" w:rsidRPr="00176335" w:rsidRDefault="00F11A1E" w:rsidP="004B3555">
      <w:pPr>
        <w:tabs>
          <w:tab w:val="left" w:pos="916"/>
          <w:tab w:val="left" w:pos="1832"/>
          <w:tab w:val="left" w:pos="2748"/>
          <w:tab w:val="left" w:pos="3664"/>
          <w:tab w:val="left" w:pos="36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kern w:val="0"/>
          <w:sz w:val="24"/>
          <w:szCs w:val="24"/>
          <w14:ligatures w14:val="none"/>
        </w:rPr>
      </w:pPr>
      <w:r w:rsidRPr="00176335">
        <w:rPr>
          <w:rFonts w:ascii="Times New Roman" w:eastAsia="Times New Roman" w:hAnsi="Times New Roman" w:cs="Times New Roman"/>
          <w:color w:val="222222"/>
          <w:kern w:val="0"/>
          <w:sz w:val="24"/>
          <w:szCs w:val="24"/>
          <w14:ligatures w14:val="none"/>
        </w:rPr>
        <w:t>z okazji</w:t>
      </w:r>
    </w:p>
    <w:p w14:paraId="060BA91E" w14:textId="6247F3F2" w:rsidR="00F11A1E" w:rsidRPr="00487019" w:rsidRDefault="00F11A1E" w:rsidP="004B3555">
      <w:pPr>
        <w:tabs>
          <w:tab w:val="left" w:pos="916"/>
          <w:tab w:val="left" w:pos="1832"/>
          <w:tab w:val="left" w:pos="2748"/>
          <w:tab w:val="left" w:pos="3664"/>
          <w:tab w:val="left" w:pos="36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60. rocznicy </w:t>
      </w:r>
      <w:r w:rsidR="00AE047A">
        <w:rPr>
          <w:rFonts w:ascii="Times New Roman" w:eastAsia="Times New Roman" w:hAnsi="Times New Roman" w:cs="Times New Roman"/>
          <w:color w:val="222222"/>
          <w:kern w:val="0"/>
          <w:sz w:val="24"/>
          <w:szCs w:val="24"/>
          <w14:ligatures w14:val="none"/>
        </w:rPr>
        <w:t>u</w:t>
      </w:r>
      <w:r>
        <w:rPr>
          <w:rFonts w:ascii="Times New Roman" w:eastAsia="Times New Roman" w:hAnsi="Times New Roman" w:cs="Times New Roman"/>
          <w:color w:val="222222"/>
          <w:kern w:val="0"/>
          <w:sz w:val="24"/>
          <w:szCs w:val="24"/>
          <w14:ligatures w14:val="none"/>
        </w:rPr>
        <w:t>chwalenia Paktów Praw Człowieka Narodów Zjednoczonych</w:t>
      </w:r>
    </w:p>
    <w:p w14:paraId="086388EB" w14:textId="77777777" w:rsidR="00F11A1E" w:rsidRDefault="00F11A1E" w:rsidP="004B3555">
      <w:pPr>
        <w:tabs>
          <w:tab w:val="left" w:pos="916"/>
          <w:tab w:val="left" w:pos="1832"/>
          <w:tab w:val="left" w:pos="2748"/>
          <w:tab w:val="left" w:pos="3664"/>
          <w:tab w:val="left" w:pos="36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kern w:val="0"/>
          <w:sz w:val="28"/>
          <w:szCs w:val="28"/>
          <w14:ligatures w14:val="none"/>
        </w:rPr>
      </w:pPr>
    </w:p>
    <w:p w14:paraId="5D127A69" w14:textId="77777777" w:rsidR="00AE047A" w:rsidRPr="004B16CE" w:rsidRDefault="00AE047A" w:rsidP="004B3555">
      <w:pPr>
        <w:tabs>
          <w:tab w:val="left" w:pos="916"/>
          <w:tab w:val="left" w:pos="1832"/>
          <w:tab w:val="left" w:pos="2748"/>
          <w:tab w:val="left" w:pos="3664"/>
          <w:tab w:val="left" w:pos="36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kern w:val="0"/>
          <w:sz w:val="28"/>
          <w:szCs w:val="28"/>
          <w14:ligatures w14:val="none"/>
        </w:rPr>
      </w:pPr>
    </w:p>
    <w:p w14:paraId="6D884881" w14:textId="762E5D43" w:rsidR="00F11A1E" w:rsidRPr="00081332" w:rsidRDefault="00F11A1E" w:rsidP="004B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32"/>
          <w:szCs w:val="32"/>
          <w:lang w:val="en" w:eastAsia="pl-PL"/>
          <w14:ligatures w14:val="none"/>
        </w:rPr>
      </w:pPr>
      <w:r w:rsidRPr="00081332">
        <w:rPr>
          <w:rFonts w:ascii="Times New Roman" w:eastAsia="Times New Roman" w:hAnsi="Times New Roman" w:cs="Times New Roman"/>
          <w:b/>
          <w:bCs/>
          <w:kern w:val="0"/>
          <w:sz w:val="32"/>
          <w:szCs w:val="32"/>
          <w:lang w:val="en" w:eastAsia="pl-PL"/>
          <w14:ligatures w14:val="none"/>
        </w:rPr>
        <w:t>XVII</w:t>
      </w:r>
      <w:r>
        <w:rPr>
          <w:rFonts w:ascii="Times New Roman" w:eastAsia="Times New Roman" w:hAnsi="Times New Roman" w:cs="Times New Roman"/>
          <w:b/>
          <w:bCs/>
          <w:kern w:val="0"/>
          <w:sz w:val="32"/>
          <w:szCs w:val="32"/>
          <w:lang w:val="en" w:eastAsia="pl-PL"/>
          <w14:ligatures w14:val="none"/>
        </w:rPr>
        <w:t>I</w:t>
      </w:r>
      <w:r w:rsidRPr="00081332">
        <w:rPr>
          <w:rFonts w:ascii="Times New Roman" w:eastAsia="Times New Roman" w:hAnsi="Times New Roman" w:cs="Times New Roman"/>
          <w:b/>
          <w:bCs/>
          <w:kern w:val="0"/>
          <w:sz w:val="32"/>
          <w:szCs w:val="32"/>
          <w:lang w:val="en" w:eastAsia="pl-PL"/>
          <w14:ligatures w14:val="none"/>
        </w:rPr>
        <w:t>. International Scientific Conference on Human Rights</w:t>
      </w:r>
    </w:p>
    <w:p w14:paraId="52B75BD6" w14:textId="77777777" w:rsidR="00F11A1E" w:rsidRPr="00F11A1E" w:rsidRDefault="00F11A1E" w:rsidP="004B3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1F1F1F"/>
          <w:kern w:val="0"/>
          <w:sz w:val="32"/>
          <w:szCs w:val="32"/>
          <w:lang w:val="en" w:eastAsia="pl-PL"/>
          <w14:ligatures w14:val="none"/>
        </w:rPr>
      </w:pPr>
      <w:r w:rsidRPr="00F11A1E">
        <w:rPr>
          <w:rFonts w:ascii="Times New Roman" w:eastAsia="Times New Roman" w:hAnsi="Times New Roman" w:cs="Times New Roman"/>
          <w:b/>
          <w:bCs/>
          <w:color w:val="1F1F1F"/>
          <w:kern w:val="0"/>
          <w:sz w:val="32"/>
          <w:szCs w:val="32"/>
          <w:lang w:val="en" w:eastAsia="pl-PL"/>
          <w14:ligatures w14:val="none"/>
        </w:rPr>
        <w:t>"Protecting Human Rights in the Age of Internet Platforms and Artificial Intelligence"</w:t>
      </w:r>
    </w:p>
    <w:p w14:paraId="5F4B097E" w14:textId="77777777" w:rsidR="00F11A1E" w:rsidRPr="00F11A1E" w:rsidRDefault="00F11A1E" w:rsidP="004B3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1F1F1F"/>
          <w:kern w:val="0"/>
          <w:sz w:val="24"/>
          <w:szCs w:val="24"/>
          <w:lang w:val="fr-BE" w:eastAsia="pl-PL"/>
          <w14:ligatures w14:val="none"/>
        </w:rPr>
      </w:pPr>
      <w:r w:rsidRPr="00F11A1E">
        <w:rPr>
          <w:rFonts w:ascii="Times New Roman" w:eastAsia="Times New Roman" w:hAnsi="Times New Roman" w:cs="Times New Roman"/>
          <w:color w:val="1F1F1F"/>
          <w:kern w:val="0"/>
          <w:sz w:val="24"/>
          <w:szCs w:val="24"/>
          <w:lang w:val="en" w:eastAsia="pl-PL"/>
          <w14:ligatures w14:val="none"/>
        </w:rPr>
        <w:t>on the occasion of the 60th anniversary of the adoption of the United Nations Human Rights Covenants</w:t>
      </w:r>
    </w:p>
    <w:p w14:paraId="72E127EF" w14:textId="39B9D5C4" w:rsidR="00F11A1E" w:rsidRPr="00F11A1E" w:rsidRDefault="00F11A1E" w:rsidP="004B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kern w:val="0"/>
          <w:sz w:val="32"/>
          <w:szCs w:val="32"/>
          <w:lang w:val="fr-BE" w:eastAsia="pl-PL"/>
          <w14:ligatures w14:val="none"/>
        </w:rPr>
      </w:pPr>
    </w:p>
    <w:p w14:paraId="42C5F2CF" w14:textId="77777777" w:rsidR="00F11A1E" w:rsidRPr="00487019" w:rsidRDefault="00F11A1E" w:rsidP="004B3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kern w:val="0"/>
          <w:sz w:val="24"/>
          <w:szCs w:val="24"/>
          <w:lang w:val="fr-BE" w:eastAsia="pl-PL"/>
          <w14:ligatures w14:val="none"/>
        </w:rPr>
      </w:pPr>
    </w:p>
    <w:p w14:paraId="3F00DA1F" w14:textId="0EE46831" w:rsidR="00F11A1E" w:rsidRPr="00FE58F2" w:rsidRDefault="0048548D" w:rsidP="004B3555">
      <w:pPr>
        <w:shd w:val="clear" w:color="auto" w:fill="F8F9FA"/>
        <w:spacing w:after="0" w:line="540" w:lineRule="atLeast"/>
        <w:jc w:val="center"/>
        <w:rPr>
          <w:rFonts w:ascii="Times New Roman" w:eastAsia="Times New Roman" w:hAnsi="Times New Roman" w:cs="Times New Roman"/>
          <w:b/>
          <w:bCs/>
          <w:color w:val="202124"/>
          <w:kern w:val="0"/>
          <w:sz w:val="28"/>
          <w:szCs w:val="28"/>
          <w:lang w:eastAsia="pl-PL"/>
          <w14:ligatures w14:val="none"/>
        </w:rPr>
      </w:pPr>
      <w:r>
        <w:rPr>
          <w:rFonts w:ascii="Times New Roman" w:eastAsia="Times New Roman" w:hAnsi="Times New Roman" w:cs="Times New Roman"/>
          <w:b/>
          <w:bCs/>
          <w:color w:val="222222"/>
          <w:kern w:val="0"/>
          <w:sz w:val="28"/>
          <w:szCs w:val="28"/>
          <w:lang w:eastAsia="pl-PL"/>
          <w14:ligatures w14:val="none"/>
        </w:rPr>
        <w:t>20-21</w:t>
      </w:r>
      <w:r w:rsidR="00F11A1E" w:rsidRPr="00FE58F2">
        <w:rPr>
          <w:rFonts w:ascii="Times New Roman" w:eastAsia="Times New Roman" w:hAnsi="Times New Roman" w:cs="Times New Roman"/>
          <w:b/>
          <w:bCs/>
          <w:color w:val="222222"/>
          <w:kern w:val="0"/>
          <w:sz w:val="28"/>
          <w:szCs w:val="28"/>
          <w:lang w:eastAsia="pl-PL"/>
          <w14:ligatures w14:val="none"/>
        </w:rPr>
        <w:t xml:space="preserve"> </w:t>
      </w:r>
      <w:r w:rsidR="00F11A1E">
        <w:rPr>
          <w:rFonts w:ascii="Times New Roman" w:eastAsia="Times New Roman" w:hAnsi="Times New Roman" w:cs="Times New Roman"/>
          <w:b/>
          <w:bCs/>
          <w:color w:val="222222"/>
          <w:kern w:val="0"/>
          <w:sz w:val="28"/>
          <w:szCs w:val="28"/>
          <w:lang w:eastAsia="pl-PL"/>
          <w14:ligatures w14:val="none"/>
        </w:rPr>
        <w:t>kwietnia 202</w:t>
      </w:r>
      <w:r>
        <w:rPr>
          <w:rFonts w:ascii="Times New Roman" w:eastAsia="Times New Roman" w:hAnsi="Times New Roman" w:cs="Times New Roman"/>
          <w:b/>
          <w:bCs/>
          <w:color w:val="222222"/>
          <w:kern w:val="0"/>
          <w:sz w:val="28"/>
          <w:szCs w:val="28"/>
          <w:lang w:eastAsia="pl-PL"/>
          <w14:ligatures w14:val="none"/>
        </w:rPr>
        <w:t>6</w:t>
      </w:r>
      <w:r w:rsidR="00F11A1E">
        <w:rPr>
          <w:rFonts w:ascii="Times New Roman" w:eastAsia="Times New Roman" w:hAnsi="Times New Roman" w:cs="Times New Roman"/>
          <w:b/>
          <w:bCs/>
          <w:color w:val="222222"/>
          <w:kern w:val="0"/>
          <w:sz w:val="28"/>
          <w:szCs w:val="28"/>
          <w:lang w:eastAsia="pl-PL"/>
          <w14:ligatures w14:val="none"/>
        </w:rPr>
        <w:t>, Warszawa –</w:t>
      </w:r>
      <w:r w:rsidR="00F11A1E" w:rsidRPr="00FE58F2">
        <w:rPr>
          <w:rFonts w:ascii="Times New Roman" w:eastAsia="Times New Roman" w:hAnsi="Times New Roman" w:cs="Times New Roman"/>
          <w:b/>
          <w:bCs/>
          <w:color w:val="222222"/>
          <w:kern w:val="0"/>
          <w:sz w:val="28"/>
          <w:szCs w:val="28"/>
          <w:lang w:eastAsia="pl-PL"/>
          <w14:ligatures w14:val="none"/>
        </w:rPr>
        <w:t xml:space="preserve"> </w:t>
      </w:r>
      <w:r>
        <w:rPr>
          <w:rFonts w:ascii="Times New Roman" w:eastAsia="Times New Roman" w:hAnsi="Times New Roman" w:cs="Times New Roman"/>
          <w:b/>
          <w:bCs/>
          <w:color w:val="202124"/>
          <w:kern w:val="0"/>
          <w:sz w:val="28"/>
          <w:szCs w:val="28"/>
          <w:lang w:eastAsia="pl-PL"/>
          <w14:ligatures w14:val="none"/>
        </w:rPr>
        <w:t>20-21</w:t>
      </w:r>
      <w:r w:rsidR="00F11A1E">
        <w:rPr>
          <w:rFonts w:ascii="Times New Roman" w:eastAsia="Times New Roman" w:hAnsi="Times New Roman" w:cs="Times New Roman"/>
          <w:b/>
          <w:bCs/>
          <w:color w:val="202124"/>
          <w:kern w:val="0"/>
          <w:sz w:val="28"/>
          <w:szCs w:val="28"/>
          <w:lang w:eastAsia="pl-PL"/>
          <w14:ligatures w14:val="none"/>
        </w:rPr>
        <w:t xml:space="preserve"> </w:t>
      </w:r>
      <w:r w:rsidR="00F11A1E" w:rsidRPr="00FE58F2">
        <w:rPr>
          <w:rFonts w:ascii="Times New Roman" w:eastAsia="Times New Roman" w:hAnsi="Times New Roman" w:cs="Times New Roman"/>
          <w:b/>
          <w:bCs/>
          <w:color w:val="202124"/>
          <w:kern w:val="0"/>
          <w:sz w:val="28"/>
          <w:szCs w:val="28"/>
          <w:lang w:eastAsia="pl-PL"/>
          <w14:ligatures w14:val="none"/>
        </w:rPr>
        <w:t>April 202</w:t>
      </w:r>
      <w:r w:rsidR="00575C84">
        <w:rPr>
          <w:rFonts w:ascii="Times New Roman" w:eastAsia="Times New Roman" w:hAnsi="Times New Roman" w:cs="Times New Roman"/>
          <w:b/>
          <w:bCs/>
          <w:color w:val="202124"/>
          <w:kern w:val="0"/>
          <w:sz w:val="28"/>
          <w:szCs w:val="28"/>
          <w:lang w:eastAsia="pl-PL"/>
          <w14:ligatures w14:val="none"/>
        </w:rPr>
        <w:t>6</w:t>
      </w:r>
      <w:r w:rsidR="00F11A1E">
        <w:rPr>
          <w:rFonts w:ascii="Times New Roman" w:eastAsia="Times New Roman" w:hAnsi="Times New Roman" w:cs="Times New Roman"/>
          <w:b/>
          <w:bCs/>
          <w:color w:val="202124"/>
          <w:kern w:val="0"/>
          <w:sz w:val="28"/>
          <w:szCs w:val="28"/>
          <w:lang w:eastAsia="pl-PL"/>
          <w14:ligatures w14:val="none"/>
        </w:rPr>
        <w:t>, Warsaw</w:t>
      </w:r>
    </w:p>
    <w:p w14:paraId="1EBCB8D2" w14:textId="77777777" w:rsidR="00F11A1E" w:rsidRDefault="00F11A1E" w:rsidP="004B3555">
      <w:pPr>
        <w:shd w:val="clear" w:color="auto" w:fill="F8F9FA"/>
        <w:spacing w:after="0" w:line="540" w:lineRule="atLeast"/>
        <w:jc w:val="center"/>
        <w:rPr>
          <w:rFonts w:ascii="Times New Roman" w:eastAsia="Times New Roman" w:hAnsi="Times New Roman" w:cs="Times New Roman"/>
          <w:b/>
          <w:bCs/>
          <w:color w:val="202124"/>
          <w:kern w:val="0"/>
          <w:sz w:val="28"/>
          <w:szCs w:val="28"/>
          <w:lang w:eastAsia="pl-PL"/>
          <w14:ligatures w14:val="none"/>
        </w:rPr>
      </w:pPr>
      <w:r w:rsidRPr="00FE58F2">
        <w:rPr>
          <w:rFonts w:ascii="Times New Roman" w:eastAsia="Times New Roman" w:hAnsi="Times New Roman" w:cs="Times New Roman"/>
          <w:b/>
          <w:bCs/>
          <w:color w:val="202124"/>
          <w:kern w:val="0"/>
          <w:sz w:val="28"/>
          <w:szCs w:val="28"/>
          <w:lang w:eastAsia="pl-PL"/>
          <w14:ligatures w14:val="none"/>
        </w:rPr>
        <w:t>Sejm RP – Sejm of the Republic of Poland</w:t>
      </w:r>
    </w:p>
    <w:p w14:paraId="18CA930C" w14:textId="77777777" w:rsidR="0048548D" w:rsidRDefault="0048548D" w:rsidP="004B3555">
      <w:pPr>
        <w:shd w:val="clear" w:color="auto" w:fill="F8F9FA"/>
        <w:spacing w:after="0" w:line="540" w:lineRule="atLeast"/>
        <w:jc w:val="center"/>
        <w:rPr>
          <w:rFonts w:ascii="Times New Roman" w:eastAsia="Times New Roman" w:hAnsi="Times New Roman" w:cs="Times New Roman"/>
          <w:b/>
          <w:bCs/>
          <w:color w:val="202124"/>
          <w:kern w:val="0"/>
          <w:sz w:val="28"/>
          <w:szCs w:val="28"/>
          <w:lang w:eastAsia="pl-PL"/>
          <w14:ligatures w14:val="none"/>
        </w:rPr>
      </w:pPr>
    </w:p>
    <w:p w14:paraId="4CC4E48A" w14:textId="77777777" w:rsidR="0048548D" w:rsidRDefault="0048548D" w:rsidP="004B3555">
      <w:pPr>
        <w:shd w:val="clear" w:color="auto" w:fill="F8F9FA"/>
        <w:spacing w:after="0" w:line="540" w:lineRule="atLeast"/>
        <w:jc w:val="center"/>
        <w:rPr>
          <w:rFonts w:ascii="Times New Roman" w:eastAsia="Times New Roman" w:hAnsi="Times New Roman" w:cs="Times New Roman"/>
          <w:b/>
          <w:bCs/>
          <w:color w:val="202124"/>
          <w:kern w:val="0"/>
          <w:sz w:val="28"/>
          <w:szCs w:val="28"/>
          <w:lang w:eastAsia="pl-PL"/>
          <w14:ligatures w14:val="none"/>
        </w:rPr>
      </w:pPr>
    </w:p>
    <w:p w14:paraId="2DAEA424" w14:textId="77777777" w:rsidR="0048548D" w:rsidRPr="00FE58F2" w:rsidRDefault="0048548D" w:rsidP="00AE047A">
      <w:pPr>
        <w:shd w:val="clear" w:color="auto" w:fill="F8F9FA"/>
        <w:spacing w:after="0" w:line="540" w:lineRule="atLeast"/>
        <w:jc w:val="center"/>
        <w:rPr>
          <w:rFonts w:ascii="Times New Roman" w:eastAsia="Times New Roman" w:hAnsi="Times New Roman" w:cs="Times New Roman"/>
          <w:b/>
          <w:bCs/>
          <w:color w:val="202124"/>
          <w:kern w:val="0"/>
          <w:sz w:val="28"/>
          <w:szCs w:val="28"/>
          <w:lang w:eastAsia="pl-PL"/>
          <w14:ligatures w14:val="none"/>
        </w:rPr>
      </w:pPr>
    </w:p>
    <w:p w14:paraId="490B16CC" w14:textId="77777777" w:rsidR="00F11A1E" w:rsidRPr="00FE58F2" w:rsidRDefault="00F11A1E" w:rsidP="00F11A1E">
      <w:pPr>
        <w:tabs>
          <w:tab w:val="left" w:pos="916"/>
          <w:tab w:val="left" w:pos="1832"/>
          <w:tab w:val="left" w:pos="2748"/>
          <w:tab w:val="left" w:pos="3664"/>
          <w:tab w:val="left" w:pos="36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22222"/>
          <w:kern w:val="0"/>
          <w:sz w:val="28"/>
          <w:szCs w:val="28"/>
          <w14:ligatures w14:val="none"/>
        </w:rPr>
      </w:pPr>
    </w:p>
    <w:bookmarkEnd w:id="0"/>
    <w:p w14:paraId="49766707" w14:textId="77777777" w:rsidR="00F11A1E" w:rsidRDefault="00F11A1E" w:rsidP="00F11A1E">
      <w:pPr>
        <w:spacing w:line="360" w:lineRule="auto"/>
        <w:jc w:val="both"/>
        <w:rPr>
          <w:rFonts w:ascii="Times New Roman" w:hAnsi="Times New Roman"/>
          <w:kern w:val="0"/>
          <w:sz w:val="24"/>
          <w:szCs w:val="24"/>
          <w14:ligatures w14:val="none"/>
        </w:rPr>
      </w:pPr>
      <w:r w:rsidRPr="00FE58F2">
        <w:rPr>
          <w:rFonts w:ascii="Times New Roman" w:hAnsi="Times New Roman"/>
          <w:b/>
          <w:kern w:val="0"/>
          <w:sz w:val="24"/>
          <w:szCs w:val="24"/>
          <w14:ligatures w14:val="none"/>
        </w:rPr>
        <w:t xml:space="preserve">Organizatorzy (Organizers): </w:t>
      </w:r>
      <w:r w:rsidRPr="00FE58F2">
        <w:rPr>
          <w:rFonts w:ascii="Times New Roman" w:hAnsi="Times New Roman"/>
          <w:kern w:val="0"/>
          <w:sz w:val="24"/>
          <w:szCs w:val="24"/>
          <w14:ligatures w14:val="none"/>
        </w:rPr>
        <w:t>Uniwersytet Jana Kochanowskiego w Kielcach (Wydział Prawa i Nauk Społecznych, Instytut Nauk Prawnych</w:t>
      </w:r>
      <w:r>
        <w:rPr>
          <w:rFonts w:ascii="Times New Roman" w:hAnsi="Times New Roman"/>
          <w:kern w:val="0"/>
          <w:sz w:val="24"/>
          <w:szCs w:val="24"/>
          <w14:ligatures w14:val="none"/>
        </w:rPr>
        <w:t>, Zakład Prawa Konstytucyjnego, Europejskiego i Międzynarodowego Publicznego</w:t>
      </w:r>
      <w:r w:rsidRPr="00FE58F2">
        <w:rPr>
          <w:rFonts w:ascii="Times New Roman" w:hAnsi="Times New Roman"/>
          <w:kern w:val="0"/>
          <w:sz w:val="24"/>
          <w:szCs w:val="24"/>
          <w14:ligatures w14:val="none"/>
        </w:rPr>
        <w:t>); Stowarzyszenie Parlamentarzystów Polskich (Zarząd Główny).</w:t>
      </w:r>
    </w:p>
    <w:p w14:paraId="5E5B45FE" w14:textId="2E5CD9D7" w:rsidR="00F11A1E" w:rsidRPr="00C25F96" w:rsidRDefault="00F11A1E" w:rsidP="00F11A1E">
      <w:pPr>
        <w:spacing w:line="360" w:lineRule="auto"/>
        <w:jc w:val="both"/>
        <w:rPr>
          <w:rFonts w:ascii="Times New Roman" w:hAnsi="Times New Roman"/>
          <w:b/>
          <w:bCs/>
          <w:kern w:val="0"/>
          <w:sz w:val="24"/>
          <w:szCs w:val="24"/>
          <w14:ligatures w14:val="none"/>
        </w:rPr>
      </w:pPr>
      <w:r>
        <w:rPr>
          <w:rFonts w:ascii="Times New Roman" w:hAnsi="Times New Roman"/>
          <w:b/>
          <w:bCs/>
          <w:kern w:val="0"/>
          <w:sz w:val="24"/>
          <w:szCs w:val="24"/>
          <w14:ligatures w14:val="none"/>
        </w:rPr>
        <w:t>Współorganizator</w:t>
      </w:r>
      <w:r w:rsidR="00F00F32">
        <w:rPr>
          <w:rFonts w:ascii="Times New Roman" w:hAnsi="Times New Roman"/>
          <w:b/>
          <w:bCs/>
          <w:kern w:val="0"/>
          <w:sz w:val="24"/>
          <w:szCs w:val="24"/>
          <w14:ligatures w14:val="none"/>
        </w:rPr>
        <w:t xml:space="preserve"> (Co-organizer)</w:t>
      </w:r>
      <w:r>
        <w:rPr>
          <w:rFonts w:ascii="Times New Roman" w:hAnsi="Times New Roman"/>
          <w:b/>
          <w:bCs/>
          <w:kern w:val="0"/>
          <w:sz w:val="24"/>
          <w:szCs w:val="24"/>
          <w14:ligatures w14:val="none"/>
        </w:rPr>
        <w:t xml:space="preserve">: </w:t>
      </w:r>
      <w:r w:rsidRPr="00472984">
        <w:rPr>
          <w:rFonts w:ascii="Times New Roman" w:hAnsi="Times New Roman"/>
          <w:kern w:val="0"/>
          <w:sz w:val="24"/>
          <w:szCs w:val="24"/>
          <w14:ligatures w14:val="none"/>
        </w:rPr>
        <w:t>Samorząd Województwa Mazowieckiego</w:t>
      </w:r>
    </w:p>
    <w:p w14:paraId="6E9901EE" w14:textId="117F2B77" w:rsidR="00F11A1E" w:rsidRDefault="00F11A1E" w:rsidP="00F11A1E">
      <w:pPr>
        <w:spacing w:line="360" w:lineRule="auto"/>
        <w:jc w:val="both"/>
        <w:rPr>
          <w:rFonts w:ascii="Times New Roman" w:hAnsi="Times New Roman"/>
          <w:kern w:val="0"/>
          <w:sz w:val="24"/>
          <w:szCs w:val="24"/>
          <w14:ligatures w14:val="none"/>
        </w:rPr>
      </w:pPr>
      <w:r w:rsidRPr="00FE58F2">
        <w:rPr>
          <w:rFonts w:ascii="Times New Roman" w:hAnsi="Times New Roman"/>
          <w:b/>
          <w:kern w:val="0"/>
          <w:sz w:val="24"/>
          <w:szCs w:val="24"/>
          <w14:ligatures w14:val="none"/>
        </w:rPr>
        <w:t xml:space="preserve">Współpraca (Co-operation): </w:t>
      </w:r>
      <w:r w:rsidRPr="00FE58F2">
        <w:rPr>
          <w:rFonts w:ascii="Times New Roman" w:hAnsi="Times New Roman"/>
          <w:kern w:val="0"/>
          <w:sz w:val="24"/>
          <w:szCs w:val="24"/>
          <w14:ligatures w14:val="none"/>
        </w:rPr>
        <w:t xml:space="preserve">Akademia Górnośląska im. Wojciecha Korfantego w Katowicach; </w:t>
      </w:r>
      <w:r>
        <w:rPr>
          <w:rFonts w:ascii="Times New Roman" w:hAnsi="Times New Roman"/>
          <w:kern w:val="0"/>
          <w:sz w:val="24"/>
          <w:szCs w:val="24"/>
          <w14:ligatures w14:val="none"/>
        </w:rPr>
        <w:t xml:space="preserve">KOPIPOL; </w:t>
      </w:r>
      <w:r w:rsidRPr="00FE58F2">
        <w:rPr>
          <w:rFonts w:ascii="Times New Roman" w:hAnsi="Times New Roman"/>
          <w:kern w:val="0"/>
          <w:sz w:val="24"/>
          <w:szCs w:val="24"/>
          <w14:ligatures w14:val="none"/>
        </w:rPr>
        <w:t>Fundacja Praw Obywatelskich.</w:t>
      </w:r>
    </w:p>
    <w:p w14:paraId="7EEBED6F" w14:textId="71710B30" w:rsidR="00F11A1E" w:rsidRDefault="00F11A1E" w:rsidP="00F11A1E">
      <w:pPr>
        <w:spacing w:line="360" w:lineRule="auto"/>
        <w:jc w:val="both"/>
        <w:rPr>
          <w:rFonts w:ascii="Times New Roman" w:hAnsi="Times New Roman"/>
          <w:kern w:val="0"/>
          <w:sz w:val="24"/>
          <w:szCs w:val="24"/>
          <w14:ligatures w14:val="none"/>
        </w:rPr>
      </w:pPr>
      <w:r>
        <w:rPr>
          <w:rFonts w:ascii="Times New Roman" w:hAnsi="Times New Roman"/>
          <w:b/>
          <w:bCs/>
          <w:kern w:val="0"/>
          <w:sz w:val="24"/>
          <w:szCs w:val="24"/>
          <w14:ligatures w14:val="none"/>
        </w:rPr>
        <w:t>Patronat honorowy</w:t>
      </w:r>
      <w:r w:rsidR="00320EA8">
        <w:rPr>
          <w:rFonts w:ascii="Times New Roman" w:hAnsi="Times New Roman"/>
          <w:b/>
          <w:bCs/>
          <w:kern w:val="0"/>
          <w:sz w:val="24"/>
          <w:szCs w:val="24"/>
          <w14:ligatures w14:val="none"/>
        </w:rPr>
        <w:t xml:space="preserve"> (Honorary patronage)</w:t>
      </w:r>
      <w:r>
        <w:rPr>
          <w:rFonts w:ascii="Times New Roman" w:hAnsi="Times New Roman"/>
          <w:kern w:val="0"/>
          <w:sz w:val="24"/>
          <w:szCs w:val="24"/>
          <w14:ligatures w14:val="none"/>
        </w:rPr>
        <w:t>: Marszałek Województwa Mazowieckiego</w:t>
      </w:r>
    </w:p>
    <w:p w14:paraId="32F6797C" w14:textId="65489C60" w:rsidR="00147C8E" w:rsidRPr="00E068A9" w:rsidRDefault="00F11A1E" w:rsidP="00F11A1E">
      <w:pPr>
        <w:spacing w:line="360" w:lineRule="auto"/>
        <w:jc w:val="both"/>
        <w:rPr>
          <w:rFonts w:ascii="Times New Roman" w:hAnsi="Times New Roman"/>
          <w:kern w:val="0"/>
          <w:sz w:val="24"/>
          <w:szCs w:val="24"/>
          <w14:ligatures w14:val="none"/>
        </w:rPr>
      </w:pPr>
      <w:r>
        <w:rPr>
          <w:rFonts w:ascii="Times New Roman" w:hAnsi="Times New Roman"/>
          <w:b/>
          <w:bCs/>
          <w:kern w:val="0"/>
          <w:sz w:val="24"/>
          <w:szCs w:val="24"/>
          <w14:ligatures w14:val="none"/>
        </w:rPr>
        <w:t>Patronat naukowy</w:t>
      </w:r>
      <w:r w:rsidR="00320EA8">
        <w:rPr>
          <w:rFonts w:ascii="Times New Roman" w:hAnsi="Times New Roman"/>
          <w:b/>
          <w:bCs/>
          <w:kern w:val="0"/>
          <w:sz w:val="24"/>
          <w:szCs w:val="24"/>
          <w14:ligatures w14:val="none"/>
        </w:rPr>
        <w:t xml:space="preserve"> (Scientific patronage)</w:t>
      </w:r>
      <w:r>
        <w:rPr>
          <w:rFonts w:ascii="Times New Roman" w:hAnsi="Times New Roman"/>
          <w:b/>
          <w:bCs/>
          <w:kern w:val="0"/>
          <w:sz w:val="24"/>
          <w:szCs w:val="24"/>
          <w14:ligatures w14:val="none"/>
        </w:rPr>
        <w:t xml:space="preserve">: </w:t>
      </w:r>
      <w:r>
        <w:rPr>
          <w:rFonts w:ascii="Times New Roman" w:hAnsi="Times New Roman"/>
          <w:kern w:val="0"/>
          <w:sz w:val="24"/>
          <w:szCs w:val="24"/>
          <w14:ligatures w14:val="none"/>
        </w:rPr>
        <w:t>Polskie Towarzystwo Prawa Konstytucyjnego</w:t>
      </w:r>
    </w:p>
    <w:p w14:paraId="04632D91" w14:textId="58588B15" w:rsidR="00F11A1E" w:rsidRPr="00FE58F2" w:rsidRDefault="00F11A1E" w:rsidP="00F11A1E">
      <w:pPr>
        <w:spacing w:line="240" w:lineRule="auto"/>
        <w:jc w:val="both"/>
        <w:rPr>
          <w:rFonts w:ascii="Times New Roman" w:hAnsi="Times New Roman"/>
          <w:kern w:val="0"/>
          <w:sz w:val="24"/>
          <w:szCs w:val="24"/>
          <w14:ligatures w14:val="none"/>
        </w:rPr>
      </w:pPr>
      <w:r w:rsidRPr="00FE58F2">
        <w:rPr>
          <w:rFonts w:ascii="Times New Roman" w:hAnsi="Times New Roman"/>
          <w:b/>
          <w:kern w:val="0"/>
          <w:sz w:val="24"/>
          <w:szCs w:val="24"/>
          <w14:ligatures w14:val="none"/>
        </w:rPr>
        <w:t xml:space="preserve">Kierownik naukowy Konferencji (Scientific Director of the Conference): </w:t>
      </w:r>
      <w:r w:rsidRPr="00FE58F2">
        <w:rPr>
          <w:rFonts w:ascii="Times New Roman" w:hAnsi="Times New Roman"/>
          <w:kern w:val="0"/>
          <w:sz w:val="24"/>
          <w:szCs w:val="24"/>
          <w14:ligatures w14:val="none"/>
        </w:rPr>
        <w:t xml:space="preserve">prof. Jerzy Jaskiernia  </w:t>
      </w:r>
      <w:hyperlink r:id="rId6" w:history="1">
        <w:r w:rsidRPr="00FE58F2">
          <w:rPr>
            <w:rFonts w:ascii="Times New Roman" w:hAnsi="Times New Roman"/>
            <w:color w:val="0000FF"/>
            <w:kern w:val="0"/>
            <w:sz w:val="24"/>
            <w:szCs w:val="24"/>
            <w:u w:val="single"/>
            <w14:ligatures w14:val="none"/>
          </w:rPr>
          <w:t>jerzyj@hot.pl</w:t>
        </w:r>
      </w:hyperlink>
      <w:r w:rsidR="00004DC9">
        <w:t xml:space="preserve"> </w:t>
      </w:r>
      <w:r w:rsidRPr="00FE58F2">
        <w:rPr>
          <w:rFonts w:ascii="Times New Roman" w:hAnsi="Times New Roman"/>
          <w:kern w:val="0"/>
          <w:sz w:val="24"/>
          <w:szCs w:val="24"/>
          <w14:ligatures w14:val="none"/>
        </w:rPr>
        <w:t>Tel. +48 665 003 057.</w:t>
      </w:r>
    </w:p>
    <w:p w14:paraId="6BD7D4B6" w14:textId="77777777" w:rsidR="00F11A1E" w:rsidRPr="00FE58F2" w:rsidRDefault="00F11A1E" w:rsidP="00F11A1E">
      <w:pPr>
        <w:spacing w:line="240" w:lineRule="auto"/>
        <w:jc w:val="both"/>
        <w:rPr>
          <w:rFonts w:ascii="Times New Roman" w:hAnsi="Times New Roman"/>
          <w:kern w:val="0"/>
          <w:sz w:val="24"/>
          <w:szCs w:val="24"/>
          <w14:ligatures w14:val="none"/>
        </w:rPr>
      </w:pPr>
    </w:p>
    <w:p w14:paraId="52083D6E" w14:textId="7816E48E" w:rsidR="00F11A1E" w:rsidRPr="00FE58F2" w:rsidRDefault="00F11A1E" w:rsidP="00F11A1E">
      <w:pPr>
        <w:jc w:val="both"/>
        <w:rPr>
          <w:rFonts w:ascii="Times New Roman" w:hAnsi="Times New Roman"/>
          <w:kern w:val="0"/>
          <w14:ligatures w14:val="none"/>
        </w:rPr>
      </w:pPr>
      <w:r w:rsidRPr="00FE58F2">
        <w:rPr>
          <w:rFonts w:ascii="Times New Roman" w:hAnsi="Times New Roman"/>
          <w:b/>
          <w:kern w:val="0"/>
          <w:sz w:val="24"/>
          <w:szCs w:val="24"/>
          <w14:ligatures w14:val="none"/>
        </w:rPr>
        <w:t xml:space="preserve">Komitet Naukowy </w:t>
      </w:r>
      <w:r w:rsidR="0089159C">
        <w:rPr>
          <w:rFonts w:ascii="Times New Roman" w:hAnsi="Times New Roman"/>
          <w:b/>
          <w:kern w:val="0"/>
          <w:sz w:val="24"/>
          <w:szCs w:val="24"/>
          <w14:ligatures w14:val="none"/>
        </w:rPr>
        <w:t xml:space="preserve">Międzynarodowych </w:t>
      </w:r>
      <w:r w:rsidRPr="00FE58F2">
        <w:rPr>
          <w:rFonts w:ascii="Times New Roman" w:hAnsi="Times New Roman"/>
          <w:b/>
          <w:kern w:val="0"/>
          <w:sz w:val="24"/>
          <w:szCs w:val="24"/>
          <w14:ligatures w14:val="none"/>
        </w:rPr>
        <w:t xml:space="preserve">Konferencji </w:t>
      </w:r>
      <w:r w:rsidR="0089159C">
        <w:rPr>
          <w:rFonts w:ascii="Times New Roman" w:hAnsi="Times New Roman"/>
          <w:b/>
          <w:kern w:val="0"/>
          <w:sz w:val="24"/>
          <w:szCs w:val="24"/>
          <w14:ligatures w14:val="none"/>
        </w:rPr>
        <w:t xml:space="preserve">Praw Człowieka </w:t>
      </w:r>
      <w:r w:rsidRPr="00FE58F2">
        <w:rPr>
          <w:rFonts w:ascii="Times New Roman" w:hAnsi="Times New Roman"/>
          <w:b/>
          <w:kern w:val="0"/>
          <w:sz w:val="24"/>
          <w:szCs w:val="24"/>
          <w14:ligatures w14:val="none"/>
        </w:rPr>
        <w:t>(Scientific Board</w:t>
      </w:r>
      <w:r w:rsidR="0089159C">
        <w:rPr>
          <w:rFonts w:ascii="Times New Roman" w:hAnsi="Times New Roman"/>
          <w:b/>
          <w:kern w:val="0"/>
          <w:sz w:val="24"/>
          <w:szCs w:val="24"/>
          <w14:ligatures w14:val="none"/>
        </w:rPr>
        <w:t xml:space="preserve"> of International Conferences on Human Rights</w:t>
      </w:r>
      <w:r w:rsidRPr="00FE58F2">
        <w:rPr>
          <w:rFonts w:ascii="Times New Roman" w:hAnsi="Times New Roman"/>
          <w:b/>
          <w:kern w:val="0"/>
          <w:sz w:val="24"/>
          <w:szCs w:val="24"/>
          <w14:ligatures w14:val="none"/>
        </w:rPr>
        <w:t xml:space="preserve">): </w:t>
      </w:r>
      <w:r w:rsidRPr="00FE58F2">
        <w:rPr>
          <w:rFonts w:ascii="Times New Roman" w:hAnsi="Times New Roman"/>
          <w:kern w:val="0"/>
          <w14:ligatures w14:val="none"/>
        </w:rPr>
        <w:t>prof.</w:t>
      </w:r>
      <w:r w:rsidRPr="00FE58F2">
        <w:rPr>
          <w:rFonts w:ascii="Times New Roman" w:hAnsi="Times New Roman"/>
          <w:b/>
          <w:kern w:val="0"/>
          <w:sz w:val="24"/>
          <w:szCs w:val="24"/>
          <w14:ligatures w14:val="none"/>
        </w:rPr>
        <w:t xml:space="preserve"> </w:t>
      </w:r>
      <w:r w:rsidRPr="00FE58F2">
        <w:rPr>
          <w:rFonts w:ascii="Times New Roman" w:hAnsi="Times New Roman"/>
          <w:kern w:val="0"/>
          <w14:ligatures w14:val="none"/>
        </w:rPr>
        <w:t>A. Adamczyk</w:t>
      </w:r>
      <w:r w:rsidRPr="00FE58F2">
        <w:rPr>
          <w:rFonts w:ascii="Times New Roman" w:hAnsi="Times New Roman"/>
          <w:kern w:val="0"/>
          <w:sz w:val="24"/>
          <w:szCs w:val="24"/>
          <w14:ligatures w14:val="none"/>
        </w:rPr>
        <w:t>,</w:t>
      </w:r>
      <w:r w:rsidRPr="00FE58F2">
        <w:rPr>
          <w:rFonts w:ascii="Times New Roman" w:hAnsi="Times New Roman"/>
          <w:b/>
          <w:kern w:val="0"/>
          <w:sz w:val="24"/>
          <w:szCs w:val="24"/>
          <w14:ligatures w14:val="none"/>
        </w:rPr>
        <w:t xml:space="preserve"> </w:t>
      </w:r>
      <w:r w:rsidRPr="00FE58F2">
        <w:rPr>
          <w:rFonts w:ascii="Times New Roman" w:hAnsi="Times New Roman"/>
          <w:kern w:val="0"/>
          <w14:ligatures w14:val="none"/>
        </w:rPr>
        <w:t xml:space="preserve">prof. S.K. Amandykova, </w:t>
      </w:r>
      <w:r>
        <w:rPr>
          <w:rFonts w:ascii="Times New Roman" w:hAnsi="Times New Roman"/>
          <w:kern w:val="0"/>
          <w14:ligatures w14:val="none"/>
        </w:rPr>
        <w:t xml:space="preserve">prof. M. Augustyniak, </w:t>
      </w:r>
      <w:r w:rsidRPr="00FE58F2">
        <w:rPr>
          <w:rFonts w:ascii="Times New Roman" w:hAnsi="Times New Roman"/>
          <w:kern w:val="0"/>
          <w14:ligatures w14:val="none"/>
        </w:rPr>
        <w:t>prof. E. Bárány, prof. J. Barcz, prof. L.R. Barosso, prof. W. Beb</w:t>
      </w:r>
      <w:r>
        <w:rPr>
          <w:rFonts w:ascii="Times New Roman" w:hAnsi="Times New Roman"/>
          <w:kern w:val="0"/>
          <w14:ligatures w14:val="none"/>
        </w:rPr>
        <w:t>y</w:t>
      </w:r>
      <w:r w:rsidRPr="00FE58F2">
        <w:rPr>
          <w:rFonts w:ascii="Times New Roman" w:hAnsi="Times New Roman"/>
          <w:kern w:val="0"/>
          <w14:ligatures w14:val="none"/>
        </w:rPr>
        <w:t xml:space="preserve">k,  </w:t>
      </w:r>
      <w:r>
        <w:rPr>
          <w:rFonts w:ascii="Times New Roman" w:hAnsi="Times New Roman"/>
          <w:kern w:val="0"/>
          <w14:ligatures w14:val="none"/>
        </w:rPr>
        <w:t xml:space="preserve">prof. L. Bielecki, </w:t>
      </w:r>
      <w:r w:rsidRPr="00FE58F2">
        <w:rPr>
          <w:rFonts w:ascii="Times New Roman" w:hAnsi="Times New Roman"/>
          <w:kern w:val="0"/>
          <w14:ligatures w14:val="none"/>
        </w:rPr>
        <w:t xml:space="preserve">prof. A. Bisztyga, prof. Y. Boshytskyi, </w:t>
      </w:r>
      <w:r>
        <w:rPr>
          <w:rFonts w:ascii="Times New Roman" w:hAnsi="Times New Roman"/>
          <w:kern w:val="0"/>
          <w14:ligatures w14:val="none"/>
        </w:rPr>
        <w:t xml:space="preserve">prof. E. Bujwid-Kurek, </w:t>
      </w:r>
      <w:r w:rsidR="0000160D">
        <w:rPr>
          <w:rFonts w:ascii="Times New Roman" w:hAnsi="Times New Roman"/>
          <w:kern w:val="0"/>
          <w14:ligatures w14:val="none"/>
        </w:rPr>
        <w:t xml:space="preserve">prof. B. Chojnacki, </w:t>
      </w:r>
      <w:r w:rsidRPr="00FE58F2">
        <w:rPr>
          <w:rFonts w:ascii="Times New Roman" w:hAnsi="Times New Roman"/>
          <w:kern w:val="0"/>
          <w14:ligatures w14:val="none"/>
        </w:rPr>
        <w:t xml:space="preserve">prof. J. Ciapała, prof. N. Cox, prof. P. Cumper, </w:t>
      </w:r>
      <w:r w:rsidR="00CE5A93">
        <w:rPr>
          <w:rFonts w:ascii="Times New Roman" w:hAnsi="Times New Roman"/>
          <w:kern w:val="0"/>
          <w14:ligatures w14:val="none"/>
        </w:rPr>
        <w:t xml:space="preserve">prof. R. Czachor, </w:t>
      </w:r>
      <w:r w:rsidR="005333DC">
        <w:rPr>
          <w:rFonts w:ascii="Times New Roman" w:hAnsi="Times New Roman"/>
          <w:kern w:val="0"/>
          <w14:ligatures w14:val="none"/>
        </w:rPr>
        <w:t xml:space="preserve">dr </w:t>
      </w:r>
      <w:r w:rsidRPr="00FE58F2">
        <w:rPr>
          <w:rFonts w:ascii="Times New Roman" w:hAnsi="Times New Roman"/>
          <w:kern w:val="0"/>
          <w14:ligatures w14:val="none"/>
        </w:rPr>
        <w:t xml:space="preserve">K. Czejarek, </w:t>
      </w:r>
      <w:r>
        <w:rPr>
          <w:rFonts w:ascii="Times New Roman" w:hAnsi="Times New Roman"/>
          <w:kern w:val="0"/>
          <w14:ligatures w14:val="none"/>
        </w:rPr>
        <w:t xml:space="preserve">prof. J. Czerw, </w:t>
      </w:r>
      <w:r w:rsidRPr="00FE58F2">
        <w:rPr>
          <w:rFonts w:ascii="Times New Roman" w:hAnsi="Times New Roman"/>
          <w:kern w:val="0"/>
          <w14:ligatures w14:val="none"/>
        </w:rPr>
        <w:t xml:space="preserve">prof. P.V. Dastoli, </w:t>
      </w:r>
      <w:r w:rsidR="004D32A3">
        <w:rPr>
          <w:rFonts w:ascii="Times New Roman" w:hAnsi="Times New Roman"/>
          <w:kern w:val="0"/>
          <w14:ligatures w14:val="none"/>
        </w:rPr>
        <w:t xml:space="preserve">prof. M. Dmytrenko, </w:t>
      </w:r>
      <w:r>
        <w:rPr>
          <w:rFonts w:ascii="Times New Roman" w:hAnsi="Times New Roman"/>
          <w:kern w:val="0"/>
          <w14:ligatures w14:val="none"/>
        </w:rPr>
        <w:t xml:space="preserve">prof. A. Domańska, </w:t>
      </w:r>
      <w:r w:rsidRPr="00FE58F2">
        <w:rPr>
          <w:rFonts w:ascii="Times New Roman" w:hAnsi="Times New Roman"/>
          <w:kern w:val="0"/>
          <w14:ligatures w14:val="none"/>
        </w:rPr>
        <w:t xml:space="preserve">prof. E. Dynia, prof. J. Filip, prof. M. Florczak-Wątor, prof. I. Ganfalean, prof. L. Garlicki, prof. M.A. Garito, </w:t>
      </w:r>
      <w:r w:rsidR="004D32A3">
        <w:rPr>
          <w:rFonts w:ascii="Times New Roman" w:hAnsi="Times New Roman"/>
          <w:kern w:val="0"/>
          <w14:ligatures w14:val="none"/>
        </w:rPr>
        <w:t xml:space="preserve">prof. M. Gołda-Sobczak, </w:t>
      </w:r>
      <w:r w:rsidRPr="00FE58F2">
        <w:rPr>
          <w:rFonts w:ascii="Times New Roman" w:hAnsi="Times New Roman"/>
          <w:kern w:val="0"/>
          <w14:ligatures w14:val="none"/>
        </w:rPr>
        <w:t xml:space="preserve">prof. A. Gorgol, prof. G. Grabowska, prof. S. Grabowska, prof. M. Granat, prof. R. Grzeszczak, prof. M. Grzybowski, prof. S. Haack, prof. C. Hermida del Llano, prof. M. Hrusakova, prof. T. Iwiński, </w:t>
      </w:r>
      <w:r w:rsidR="00E406E6">
        <w:rPr>
          <w:rFonts w:ascii="Times New Roman" w:hAnsi="Times New Roman"/>
          <w:kern w:val="0"/>
          <w14:ligatures w14:val="none"/>
        </w:rPr>
        <w:t xml:space="preserve">prof. L. Jamróz, </w:t>
      </w:r>
      <w:r w:rsidRPr="00FE58F2">
        <w:rPr>
          <w:rFonts w:ascii="Times New Roman" w:hAnsi="Times New Roman"/>
          <w:kern w:val="0"/>
          <w14:ligatures w14:val="none"/>
        </w:rPr>
        <w:t xml:space="preserve">prof. J. Jaskiernia, prof. J. Jirasek, </w:t>
      </w:r>
      <w:r w:rsidR="0052097C">
        <w:rPr>
          <w:rFonts w:ascii="Times New Roman" w:hAnsi="Times New Roman"/>
          <w:kern w:val="0"/>
          <w14:ligatures w14:val="none"/>
        </w:rPr>
        <w:t>prof. K. Kak</w:t>
      </w:r>
      <w:r w:rsidR="006B3710">
        <w:rPr>
          <w:rFonts w:ascii="Times New Roman" w:hAnsi="Times New Roman"/>
          <w:kern w:val="0"/>
          <w14:ligatures w14:val="none"/>
        </w:rPr>
        <w:t>a</w:t>
      </w:r>
      <w:r w:rsidR="0052097C">
        <w:rPr>
          <w:rFonts w:ascii="Times New Roman" w:hAnsi="Times New Roman"/>
          <w:kern w:val="0"/>
          <w14:ligatures w14:val="none"/>
        </w:rPr>
        <w:t xml:space="preserve">reko, </w:t>
      </w:r>
      <w:r w:rsidRPr="00FE58F2">
        <w:rPr>
          <w:rFonts w:ascii="Times New Roman" w:hAnsi="Times New Roman"/>
          <w:kern w:val="0"/>
          <w14:ligatures w14:val="none"/>
        </w:rPr>
        <w:t xml:space="preserve">prof. I.C. Kamiński, prof. K. Klima, prof. W. Konaszczuk, prof. J. Koper, prof. J. Kornaś, </w:t>
      </w:r>
      <w:r>
        <w:rPr>
          <w:rFonts w:ascii="Times New Roman" w:hAnsi="Times New Roman"/>
          <w:kern w:val="0"/>
          <w14:ligatures w14:val="none"/>
        </w:rPr>
        <w:t xml:space="preserve">prof. M. Kostić, prof. R. Kozłowski, </w:t>
      </w:r>
      <w:r w:rsidRPr="00FE58F2">
        <w:rPr>
          <w:rFonts w:ascii="Times New Roman" w:hAnsi="Times New Roman"/>
          <w:kern w:val="0"/>
          <w14:ligatures w14:val="none"/>
        </w:rPr>
        <w:t xml:space="preserve">prof. I. Kraś, prof. O. Krejči, prof. M. Kruk, prof. J. Kuciński, </w:t>
      </w:r>
      <w:r w:rsidR="00FA2D02">
        <w:rPr>
          <w:rFonts w:ascii="Times New Roman" w:hAnsi="Times New Roman"/>
          <w:kern w:val="0"/>
          <w14:ligatures w14:val="none"/>
        </w:rPr>
        <w:t xml:space="preserve">prof. B. Kuczma, </w:t>
      </w:r>
      <w:r w:rsidR="0000160D">
        <w:rPr>
          <w:rFonts w:ascii="Times New Roman" w:hAnsi="Times New Roman"/>
          <w:kern w:val="0"/>
          <w14:ligatures w14:val="none"/>
        </w:rPr>
        <w:t xml:space="preserve">prof. B. Lent, </w:t>
      </w:r>
      <w:r w:rsidR="004233D4">
        <w:rPr>
          <w:rFonts w:ascii="Times New Roman" w:hAnsi="Times New Roman"/>
          <w:kern w:val="0"/>
          <w14:ligatures w14:val="none"/>
        </w:rPr>
        <w:t xml:space="preserve">prof. B. Łukańko, </w:t>
      </w:r>
      <w:r w:rsidR="000A252A">
        <w:rPr>
          <w:rFonts w:ascii="Times New Roman" w:hAnsi="Times New Roman"/>
          <w:kern w:val="0"/>
          <w14:ligatures w14:val="none"/>
        </w:rPr>
        <w:t xml:space="preserve">dr H. Machińska, </w:t>
      </w:r>
      <w:r w:rsidRPr="00FE58F2">
        <w:rPr>
          <w:rFonts w:ascii="Times New Roman" w:hAnsi="Times New Roman"/>
          <w:kern w:val="0"/>
          <w14:ligatures w14:val="none"/>
        </w:rPr>
        <w:t>prof. J. Maciejewski, prof.  G. Mangione, prof. M. Marczewska-Rytko, prof. J. Marszałek-Kawa, prof. M. Masternak-Kubiak, prof. L. Mezzetti, prof. J. Menkes, prof. D. Merten, prof. A. Misiołek,</w:t>
      </w:r>
      <w:r>
        <w:rPr>
          <w:rFonts w:ascii="Times New Roman" w:hAnsi="Times New Roman"/>
          <w:kern w:val="0"/>
          <w14:ligatures w14:val="none"/>
        </w:rPr>
        <w:t xml:space="preserve">  </w:t>
      </w:r>
      <w:r w:rsidR="00E406E6">
        <w:rPr>
          <w:rFonts w:ascii="Times New Roman" w:hAnsi="Times New Roman"/>
          <w:kern w:val="0"/>
          <w14:ligatures w14:val="none"/>
        </w:rPr>
        <w:t xml:space="preserve">prof. L. Mjakushko, </w:t>
      </w:r>
      <w:r>
        <w:rPr>
          <w:rFonts w:ascii="Times New Roman" w:hAnsi="Times New Roman"/>
          <w:kern w:val="0"/>
          <w14:ligatures w14:val="none"/>
        </w:rPr>
        <w:t xml:space="preserve">prof. A. Mudrecki, prof. M. Nastić, prof. J. Nikołajew, prof. L. Novak-Kalyayeva, </w:t>
      </w:r>
      <w:r w:rsidRPr="00FE58F2">
        <w:rPr>
          <w:rFonts w:ascii="Times New Roman" w:hAnsi="Times New Roman"/>
          <w:kern w:val="0"/>
          <w14:ligatures w14:val="none"/>
        </w:rPr>
        <w:t xml:space="preserve">prof. D. O’Keeffe,  </w:t>
      </w:r>
      <w:r w:rsidR="00F73D2A">
        <w:rPr>
          <w:rFonts w:ascii="Times New Roman" w:hAnsi="Times New Roman"/>
          <w:kern w:val="0"/>
          <w14:ligatures w14:val="none"/>
        </w:rPr>
        <w:t xml:space="preserve">prof. A. Olechno, </w:t>
      </w:r>
      <w:r w:rsidRPr="00FE58F2">
        <w:rPr>
          <w:rFonts w:ascii="Times New Roman" w:hAnsi="Times New Roman"/>
          <w:kern w:val="0"/>
          <w14:ligatures w14:val="none"/>
        </w:rPr>
        <w:t xml:space="preserve">prof. A. Ollero, prof. J. Oniszczuk, prof. I. Pankevych, </w:t>
      </w:r>
      <w:r>
        <w:rPr>
          <w:rFonts w:ascii="Times New Roman" w:hAnsi="Times New Roman"/>
          <w:kern w:val="0"/>
          <w14:ligatures w14:val="none"/>
        </w:rPr>
        <w:t xml:space="preserve">prof. S. Patyra, prof. J. Paśnik, </w:t>
      </w:r>
      <w:r w:rsidRPr="00FE58F2">
        <w:rPr>
          <w:rFonts w:ascii="Times New Roman" w:hAnsi="Times New Roman"/>
          <w:kern w:val="0"/>
          <w14:ligatures w14:val="none"/>
        </w:rPr>
        <w:t xml:space="preserve"> prof. J. Petretéi, </w:t>
      </w:r>
      <w:r w:rsidR="004233D4">
        <w:rPr>
          <w:rFonts w:ascii="Times New Roman" w:hAnsi="Times New Roman"/>
          <w:kern w:val="0"/>
          <w14:ligatures w14:val="none"/>
        </w:rPr>
        <w:t xml:space="preserve">prof. R. Piotrowski, </w:t>
      </w:r>
      <w:r w:rsidR="00E406E6">
        <w:rPr>
          <w:rFonts w:ascii="Times New Roman" w:hAnsi="Times New Roman"/>
          <w:kern w:val="0"/>
          <w14:ligatures w14:val="none"/>
        </w:rPr>
        <w:t xml:space="preserve">prof. V. Polypchuk, </w:t>
      </w:r>
      <w:r w:rsidRPr="00FE58F2">
        <w:rPr>
          <w:rFonts w:ascii="Times New Roman" w:hAnsi="Times New Roman"/>
          <w:kern w:val="0"/>
          <w14:ligatures w14:val="none"/>
        </w:rPr>
        <w:t xml:space="preserve">prof. J. Potulski, prof. B. Przywora, prof. P. Ruczkowski, </w:t>
      </w:r>
      <w:r>
        <w:rPr>
          <w:rFonts w:ascii="Times New Roman" w:hAnsi="Times New Roman"/>
          <w:kern w:val="0"/>
          <w14:ligatures w14:val="none"/>
        </w:rPr>
        <w:t xml:space="preserve">prof. M. Serowaniec, </w:t>
      </w:r>
      <w:r w:rsidRPr="00FE58F2">
        <w:rPr>
          <w:rFonts w:ascii="Times New Roman" w:hAnsi="Times New Roman"/>
          <w:kern w:val="0"/>
          <w14:ligatures w14:val="none"/>
        </w:rPr>
        <w:t xml:space="preserve">prof. J. Sieńczyło-Chlabicz, </w:t>
      </w:r>
      <w:r w:rsidR="003C0D8D">
        <w:rPr>
          <w:rFonts w:ascii="Times New Roman" w:hAnsi="Times New Roman"/>
          <w:kern w:val="0"/>
          <w14:ligatures w14:val="none"/>
        </w:rPr>
        <w:t xml:space="preserve">prof. B. Sitek, prof. M. Sitek, </w:t>
      </w:r>
      <w:r w:rsidRPr="00FE58F2">
        <w:rPr>
          <w:rFonts w:ascii="Times New Roman" w:hAnsi="Times New Roman"/>
          <w:kern w:val="0"/>
          <w14:ligatures w14:val="none"/>
        </w:rPr>
        <w:t xml:space="preserve">prof. K. Skotnicki, </w:t>
      </w:r>
      <w:r>
        <w:rPr>
          <w:rFonts w:ascii="Times New Roman" w:hAnsi="Times New Roman"/>
          <w:kern w:val="0"/>
          <w14:ligatures w14:val="none"/>
        </w:rPr>
        <w:t xml:space="preserve">prof. G. Skowronek, </w:t>
      </w:r>
      <w:r w:rsidRPr="00FE58F2">
        <w:rPr>
          <w:rFonts w:ascii="Times New Roman" w:hAnsi="Times New Roman"/>
          <w:kern w:val="0"/>
          <w14:ligatures w14:val="none"/>
        </w:rPr>
        <w:t xml:space="preserve">prof. A.W. Skrypniuk, prof. J. Sobczak, </w:t>
      </w:r>
      <w:r w:rsidR="00CE5A93">
        <w:rPr>
          <w:rFonts w:ascii="Times New Roman" w:hAnsi="Times New Roman"/>
          <w:kern w:val="0"/>
          <w14:ligatures w14:val="none"/>
        </w:rPr>
        <w:t xml:space="preserve">prof. M. Sprengel, </w:t>
      </w:r>
      <w:r w:rsidR="008D27EC">
        <w:rPr>
          <w:rFonts w:ascii="Times New Roman" w:hAnsi="Times New Roman"/>
          <w:kern w:val="0"/>
          <w14:ligatures w14:val="none"/>
        </w:rPr>
        <w:t xml:space="preserve">prof. K. Spryszak, </w:t>
      </w:r>
      <w:r w:rsidRPr="00FE58F2">
        <w:rPr>
          <w:rFonts w:ascii="Times New Roman" w:hAnsi="Times New Roman"/>
          <w:kern w:val="0"/>
          <w14:ligatures w14:val="none"/>
        </w:rPr>
        <w:t xml:space="preserve">prof. S.L. Stadniczeńko, prof. A. Stoltz, prof. H. Suchocka, </w:t>
      </w:r>
      <w:r w:rsidR="00E406E6">
        <w:rPr>
          <w:rFonts w:ascii="Times New Roman" w:hAnsi="Times New Roman"/>
          <w:kern w:val="0"/>
          <w14:ligatures w14:val="none"/>
        </w:rPr>
        <w:t xml:space="preserve">prof. A. Syryt, </w:t>
      </w:r>
      <w:r w:rsidR="00C619B2">
        <w:rPr>
          <w:rFonts w:ascii="Times New Roman" w:hAnsi="Times New Roman"/>
          <w:kern w:val="0"/>
          <w14:ligatures w14:val="none"/>
        </w:rPr>
        <w:t>prof. J. Sv</w:t>
      </w:r>
      <w:r w:rsidR="00C619B2">
        <w:rPr>
          <w:rFonts w:ascii="Times New Roman" w:hAnsi="Times New Roman" w:cs="Times New Roman"/>
          <w:kern w:val="0"/>
          <w14:ligatures w14:val="none"/>
        </w:rPr>
        <w:t>á</w:t>
      </w:r>
      <w:r w:rsidR="00C619B2">
        <w:rPr>
          <w:rFonts w:ascii="Times New Roman" w:hAnsi="Times New Roman"/>
          <w:kern w:val="0"/>
          <w14:ligatures w14:val="none"/>
        </w:rPr>
        <w:t xml:space="preserve">k, </w:t>
      </w:r>
      <w:r w:rsidRPr="00FE58F2">
        <w:rPr>
          <w:rFonts w:ascii="Times New Roman" w:hAnsi="Times New Roman"/>
          <w:kern w:val="0"/>
          <w14:ligatures w14:val="none"/>
        </w:rPr>
        <w:t>prof. B. Szmulik,</w:t>
      </w:r>
      <w:r>
        <w:rPr>
          <w:rFonts w:ascii="Times New Roman" w:hAnsi="Times New Roman"/>
          <w:kern w:val="0"/>
          <w14:ligatures w14:val="none"/>
        </w:rPr>
        <w:t xml:space="preserve"> </w:t>
      </w:r>
      <w:r w:rsidRPr="00FE58F2">
        <w:rPr>
          <w:rFonts w:ascii="Times New Roman" w:hAnsi="Times New Roman"/>
          <w:kern w:val="0"/>
          <w14:ligatures w14:val="none"/>
        </w:rPr>
        <w:t xml:space="preserve"> prof. A. Szmyt,</w:t>
      </w:r>
      <w:r>
        <w:rPr>
          <w:rFonts w:ascii="Times New Roman" w:hAnsi="Times New Roman"/>
          <w:kern w:val="0"/>
          <w14:ligatures w14:val="none"/>
        </w:rPr>
        <w:t xml:space="preserve"> prof. </w:t>
      </w:r>
      <w:r w:rsidRPr="00FE58F2">
        <w:rPr>
          <w:rFonts w:ascii="Times New Roman" w:hAnsi="Times New Roman"/>
          <w:kern w:val="0"/>
          <w14:ligatures w14:val="none"/>
        </w:rPr>
        <w:t xml:space="preserve">P. Tałańczuk, prof. A. Tatham, prof. A.R. Tavares, prof. P. Terem, prof. M. Tudorescu, prof. P. Tuleja, </w:t>
      </w:r>
      <w:r w:rsidR="00FA2D02">
        <w:rPr>
          <w:rFonts w:ascii="Times New Roman" w:hAnsi="Times New Roman"/>
          <w:kern w:val="0"/>
          <w14:ligatures w14:val="none"/>
        </w:rPr>
        <w:t xml:space="preserve">prof. E. Tuora-Schwierskott, </w:t>
      </w:r>
      <w:r w:rsidRPr="00FE58F2">
        <w:rPr>
          <w:rFonts w:ascii="Times New Roman" w:hAnsi="Times New Roman"/>
          <w:kern w:val="0"/>
          <w14:ligatures w14:val="none"/>
        </w:rPr>
        <w:t xml:space="preserve">prof. A. Vashkevich, prof. V.J.M. Voermans, prof. I. Vozňáková, prof. J. Wawrzyniak, ks. prof. B. Węgrzyn, prof. J.J. Wiatr, prof. R. Wieruszewski, prof. B. Wieser, prof. Z. Witkowski, prof. A. Wiśniewski, prof. B. Wojciechowski, prof. K. Wojtyczek, prof. I. Wrońska, prof. A. Wróbel, prof. M. Wyrzykowski, </w:t>
      </w:r>
      <w:r w:rsidR="006A07BC">
        <w:rPr>
          <w:rFonts w:ascii="Times New Roman" w:hAnsi="Times New Roman"/>
          <w:kern w:val="0"/>
          <w14:ligatures w14:val="none"/>
        </w:rPr>
        <w:t xml:space="preserve">prof. W. Zapolska, </w:t>
      </w:r>
      <w:r w:rsidRPr="00FE58F2">
        <w:rPr>
          <w:rFonts w:ascii="Times New Roman" w:hAnsi="Times New Roman"/>
          <w:kern w:val="0"/>
          <w14:ligatures w14:val="none"/>
        </w:rPr>
        <w:t>prof. O. Zhalairi, prof. H. Zięba-Załucka, prof. P. Zientarski,  prof. M. Zubik</w:t>
      </w:r>
      <w:r>
        <w:rPr>
          <w:rFonts w:ascii="Times New Roman" w:hAnsi="Times New Roman"/>
          <w:kern w:val="0"/>
          <w14:ligatures w14:val="none"/>
        </w:rPr>
        <w:t xml:space="preserve"> i prof. A. Żywicka.</w:t>
      </w:r>
    </w:p>
    <w:p w14:paraId="212993C8" w14:textId="77777777" w:rsidR="00F11A1E" w:rsidRPr="00FE58F2" w:rsidRDefault="00F11A1E" w:rsidP="00F11A1E">
      <w:pPr>
        <w:jc w:val="both"/>
        <w:rPr>
          <w:rFonts w:ascii="Times New Roman" w:hAnsi="Times New Roman"/>
          <w:kern w:val="0"/>
          <w14:ligatures w14:val="none"/>
        </w:rPr>
      </w:pPr>
    </w:p>
    <w:p w14:paraId="53172BEF" w14:textId="77777777" w:rsidR="00F11A1E" w:rsidRPr="00E068A9" w:rsidRDefault="00F11A1E" w:rsidP="00F11A1E">
      <w:pPr>
        <w:jc w:val="both"/>
        <w:rPr>
          <w:rFonts w:ascii="Times New Roman" w:hAnsi="Times New Roman"/>
          <w:kern w:val="0"/>
          <w:sz w:val="24"/>
          <w:szCs w:val="24"/>
          <w14:ligatures w14:val="none"/>
        </w:rPr>
      </w:pPr>
      <w:r w:rsidRPr="00FE58F2">
        <w:rPr>
          <w:rFonts w:ascii="Times New Roman" w:hAnsi="Times New Roman"/>
          <w:b/>
          <w:kern w:val="0"/>
          <w:sz w:val="24"/>
          <w:szCs w:val="24"/>
          <w14:ligatures w14:val="none"/>
        </w:rPr>
        <w:lastRenderedPageBreak/>
        <w:t xml:space="preserve">Kierownik organizacyjny Konferencji (Organizing Director of the Conference): </w:t>
      </w:r>
      <w:r w:rsidRPr="00FE58F2">
        <w:rPr>
          <w:rFonts w:ascii="Times New Roman" w:hAnsi="Times New Roman"/>
          <w:kern w:val="0"/>
          <w:sz w:val="24"/>
          <w:szCs w:val="24"/>
          <w14:ligatures w14:val="none"/>
        </w:rPr>
        <w:t xml:space="preserve">dr hab. Kamil Spryszak, prof. UJK  </w:t>
      </w:r>
      <w:hyperlink r:id="rId7" w:history="1">
        <w:r w:rsidRPr="00FE58F2">
          <w:rPr>
            <w:rFonts w:ascii="Times New Roman" w:hAnsi="Times New Roman"/>
            <w:color w:val="0000FF"/>
            <w:kern w:val="0"/>
            <w:sz w:val="24"/>
            <w:szCs w:val="24"/>
            <w:u w:val="single"/>
            <w14:ligatures w14:val="none"/>
          </w:rPr>
          <w:t>k.spryszak@onet.pl</w:t>
        </w:r>
      </w:hyperlink>
      <w:r w:rsidRPr="00FE58F2">
        <w:rPr>
          <w:rFonts w:ascii="Times New Roman" w:hAnsi="Times New Roman"/>
          <w:kern w:val="0"/>
          <w:sz w:val="24"/>
          <w:szCs w:val="24"/>
          <w14:ligatures w14:val="none"/>
        </w:rPr>
        <w:t xml:space="preserve">  Tel. +48 662 888 864.</w:t>
      </w:r>
    </w:p>
    <w:p w14:paraId="3AFD4638" w14:textId="77777777" w:rsidR="00F11A1E" w:rsidRPr="00FE58F2" w:rsidRDefault="00F11A1E" w:rsidP="00F11A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kern w:val="0"/>
          <w:sz w:val="28"/>
          <w:szCs w:val="28"/>
          <w:lang w:val="ru-RU" w:eastAsia="pl-PL"/>
          <w14:ligatures w14:val="none"/>
        </w:rPr>
      </w:pPr>
    </w:p>
    <w:p w14:paraId="217B9661" w14:textId="42678AF8" w:rsidR="00F11A1E" w:rsidRPr="00FE58F2" w:rsidRDefault="00F11A1E" w:rsidP="00F11A1E">
      <w:pPr>
        <w:jc w:val="both"/>
        <w:rPr>
          <w:rFonts w:ascii="Times New Roman" w:hAnsi="Times New Roman"/>
          <w:kern w:val="0"/>
          <w:lang w:val="ru-RU"/>
          <w14:ligatures w14:val="none"/>
        </w:rPr>
      </w:pPr>
      <w:r w:rsidRPr="00FE58F2">
        <w:rPr>
          <w:rFonts w:ascii="Times New Roman" w:hAnsi="Times New Roman"/>
          <w:b/>
          <w:kern w:val="0"/>
          <w:sz w:val="24"/>
          <w:szCs w:val="24"/>
          <w14:ligatures w14:val="none"/>
        </w:rPr>
        <w:t>Sekretarze</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14:ligatures w14:val="none"/>
        </w:rPr>
        <w:t>konferencji</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14:ligatures w14:val="none"/>
        </w:rPr>
        <w:t>Secretaries</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14:ligatures w14:val="none"/>
        </w:rPr>
        <w:t>of</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14:ligatures w14:val="none"/>
        </w:rPr>
        <w:t>the</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14:ligatures w14:val="none"/>
        </w:rPr>
        <w:t>Conference</w:t>
      </w:r>
      <w:r w:rsidRPr="00FE58F2">
        <w:rPr>
          <w:kern w:val="0"/>
          <w:lang w:val="ru-RU"/>
          <w14:ligatures w14:val="none"/>
        </w:rPr>
        <w:t>)</w:t>
      </w:r>
      <w:r w:rsidRPr="00FE58F2">
        <w:rPr>
          <w:rFonts w:ascii="Times New Roman" w:hAnsi="Times New Roman"/>
          <w:kern w:val="0"/>
          <w:sz w:val="24"/>
          <w:szCs w:val="24"/>
          <w:lang w:val="ru-RU"/>
          <w14:ligatures w14:val="none"/>
        </w:rPr>
        <w:t xml:space="preserve">: </w:t>
      </w:r>
      <w:r w:rsidRPr="00FE58F2">
        <w:rPr>
          <w:rFonts w:ascii="Times New Roman" w:hAnsi="Times New Roman"/>
          <w:kern w:val="0"/>
          <w:sz w:val="24"/>
          <w:szCs w:val="24"/>
          <w14:ligatures w14:val="none"/>
        </w:rPr>
        <w:t>mgr</w:t>
      </w:r>
      <w:r w:rsidRPr="00C05E32">
        <w:rPr>
          <w:rFonts w:ascii="Times New Roman" w:hAnsi="Times New Roman"/>
          <w:kern w:val="0"/>
          <w:sz w:val="24"/>
          <w:szCs w:val="24"/>
          <w:lang w:val="ru-RU"/>
          <w14:ligatures w14:val="none"/>
        </w:rPr>
        <w:t xml:space="preserve"> </w:t>
      </w:r>
      <w:r w:rsidRPr="00FE58F2">
        <w:rPr>
          <w:rFonts w:ascii="Times New Roman" w:hAnsi="Times New Roman"/>
          <w:kern w:val="0"/>
          <w:sz w:val="24"/>
          <w:szCs w:val="24"/>
          <w14:ligatures w14:val="none"/>
        </w:rPr>
        <w:t>Krzysztof</w:t>
      </w:r>
      <w:r w:rsidRPr="00C05E32">
        <w:rPr>
          <w:rFonts w:ascii="Times New Roman" w:hAnsi="Times New Roman"/>
          <w:kern w:val="0"/>
          <w:sz w:val="24"/>
          <w:szCs w:val="24"/>
          <w:lang w:val="ru-RU"/>
          <w14:ligatures w14:val="none"/>
        </w:rPr>
        <w:t xml:space="preserve"> </w:t>
      </w:r>
      <w:r w:rsidRPr="00FE58F2">
        <w:rPr>
          <w:rFonts w:ascii="Times New Roman" w:hAnsi="Times New Roman"/>
          <w:kern w:val="0"/>
          <w:sz w:val="24"/>
          <w:szCs w:val="24"/>
          <w14:ligatures w14:val="none"/>
        </w:rPr>
        <w:t>Adamski</w:t>
      </w:r>
      <w:r w:rsidRPr="00C05E32">
        <w:rPr>
          <w:rFonts w:ascii="Times New Roman" w:hAnsi="Times New Roman"/>
          <w:kern w:val="0"/>
          <w:sz w:val="24"/>
          <w:szCs w:val="24"/>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Monika</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Bator</w:t>
      </w:r>
      <w:r w:rsidRPr="00FE58F2">
        <w:rPr>
          <w:rFonts w:ascii="Times New Roman" w:hAnsi="Times New Roman"/>
          <w:kern w:val="0"/>
          <w:lang w:val="ru-RU"/>
          <w14:ligatures w14:val="none"/>
        </w:rPr>
        <w:t>-</w:t>
      </w:r>
      <w:r w:rsidRPr="00FE58F2">
        <w:rPr>
          <w:rFonts w:ascii="Times New Roman" w:hAnsi="Times New Roman"/>
          <w:kern w:val="0"/>
          <w14:ligatures w14:val="none"/>
        </w:rPr>
        <w:t>Bry</w:t>
      </w:r>
      <w:r w:rsidRPr="00FE58F2">
        <w:rPr>
          <w:rFonts w:ascii="Times New Roman" w:hAnsi="Times New Roman"/>
          <w:kern w:val="0"/>
          <w:lang w:val="ru-RU"/>
          <w14:ligatures w14:val="none"/>
        </w:rPr>
        <w:t>ł</w:t>
      </w:r>
      <w:r w:rsidRPr="00FE58F2">
        <w:rPr>
          <w:rFonts w:ascii="Times New Roman" w:hAnsi="Times New Roman"/>
          <w:kern w:val="0"/>
          <w14:ligatures w14:val="none"/>
        </w:rPr>
        <w:t>a</w:t>
      </w:r>
      <w:r w:rsidRPr="00FE58F2">
        <w:rPr>
          <w:rFonts w:ascii="Times New Roman" w:hAnsi="Times New Roman"/>
          <w:kern w:val="0"/>
          <w:lang w:val="ru-RU"/>
          <w14:ligatures w14:val="none"/>
        </w:rPr>
        <w:t xml:space="preserve">, </w:t>
      </w:r>
      <w:r>
        <w:rPr>
          <w:rFonts w:ascii="Times New Roman" w:hAnsi="Times New Roman"/>
          <w:kern w:val="0"/>
          <w14:ligatures w14:val="none"/>
        </w:rPr>
        <w:t>mgr</w:t>
      </w:r>
      <w:r w:rsidRPr="00C05E32">
        <w:rPr>
          <w:rFonts w:ascii="Times New Roman" w:hAnsi="Times New Roman"/>
          <w:kern w:val="0"/>
          <w:lang w:val="ru-RU"/>
          <w14:ligatures w14:val="none"/>
        </w:rPr>
        <w:t xml:space="preserve"> </w:t>
      </w:r>
      <w:r>
        <w:rPr>
          <w:rFonts w:ascii="Times New Roman" w:hAnsi="Times New Roman"/>
          <w:kern w:val="0"/>
          <w14:ligatures w14:val="none"/>
        </w:rPr>
        <w:t>Konrad</w:t>
      </w:r>
      <w:r w:rsidRPr="00C05E32">
        <w:rPr>
          <w:rFonts w:ascii="Times New Roman" w:hAnsi="Times New Roman"/>
          <w:kern w:val="0"/>
          <w:lang w:val="ru-RU"/>
          <w14:ligatures w14:val="none"/>
        </w:rPr>
        <w:t xml:space="preserve"> </w:t>
      </w:r>
      <w:r>
        <w:rPr>
          <w:rFonts w:ascii="Times New Roman" w:hAnsi="Times New Roman"/>
          <w:kern w:val="0"/>
          <w14:ligatures w14:val="none"/>
        </w:rPr>
        <w:t>Boresowicz</w:t>
      </w:r>
      <w:r w:rsidRPr="00C05E32">
        <w:rPr>
          <w:rFonts w:ascii="Times New Roman" w:hAnsi="Times New Roman"/>
          <w:kern w:val="0"/>
          <w:lang w:val="ru-RU"/>
          <w14:ligatures w14:val="none"/>
        </w:rPr>
        <w:t xml:space="preserve">, </w:t>
      </w:r>
      <w:r w:rsidRPr="00FE58F2">
        <w:rPr>
          <w:rFonts w:ascii="Times New Roman" w:hAnsi="Times New Roman"/>
          <w:kern w:val="0"/>
          <w14:ligatures w14:val="none"/>
        </w:rPr>
        <w:t>mgr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Maciej</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w:t>
      </w:r>
      <w:r w:rsidRPr="00FE58F2">
        <w:rPr>
          <w:rFonts w:ascii="Times New Roman" w:hAnsi="Times New Roman"/>
          <w:kern w:val="0"/>
          <w:lang w:val="ru-RU"/>
          <w14:ligatures w14:val="none"/>
        </w:rPr>
        <w:t>ł</w:t>
      </w:r>
      <w:r w:rsidRPr="00FE58F2">
        <w:rPr>
          <w:rFonts w:ascii="Times New Roman" w:hAnsi="Times New Roman"/>
          <w:kern w:val="0"/>
          <w14:ligatures w14:val="none"/>
        </w:rPr>
        <w:t>ugosz</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Pawe</w:t>
      </w:r>
      <w:r w:rsidRPr="00FE58F2">
        <w:rPr>
          <w:rFonts w:ascii="Times New Roman" w:hAnsi="Times New Roman"/>
          <w:kern w:val="0"/>
          <w:lang w:val="ru-RU"/>
          <w14:ligatures w14:val="none"/>
        </w:rPr>
        <w:t xml:space="preserve">ł </w:t>
      </w:r>
      <w:r w:rsidRPr="00FE58F2">
        <w:rPr>
          <w:rFonts w:ascii="Times New Roman" w:hAnsi="Times New Roman"/>
          <w:kern w:val="0"/>
          <w14:ligatures w14:val="none"/>
        </w:rPr>
        <w:t>Dzieka</w:t>
      </w:r>
      <w:r w:rsidRPr="00FE58F2">
        <w:rPr>
          <w:rFonts w:ascii="Times New Roman" w:hAnsi="Times New Roman"/>
          <w:kern w:val="0"/>
          <w:lang w:val="ru-RU"/>
          <w14:ligatures w14:val="none"/>
        </w:rPr>
        <w:t>ń</w:t>
      </w:r>
      <w:r w:rsidRPr="00FE58F2">
        <w:rPr>
          <w:rFonts w:ascii="Times New Roman" w:hAnsi="Times New Roman"/>
          <w:kern w:val="0"/>
          <w14:ligatures w14:val="none"/>
        </w:rPr>
        <w:t>ski</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Kamil</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Gozdek</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in</w:t>
      </w:r>
      <w:r w:rsidRPr="00FE58F2">
        <w:rPr>
          <w:rFonts w:ascii="Times New Roman" w:hAnsi="Times New Roman"/>
          <w:kern w:val="0"/>
          <w:lang w:val="ru-RU"/>
          <w14:ligatures w14:val="none"/>
        </w:rPr>
        <w:t xml:space="preserve">ż. </w:t>
      </w:r>
      <w:r w:rsidRPr="00FE58F2">
        <w:rPr>
          <w:rFonts w:ascii="Times New Roman" w:hAnsi="Times New Roman"/>
          <w:kern w:val="0"/>
          <w14:ligatures w14:val="none"/>
        </w:rPr>
        <w:t>Lech</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Hyb</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mgr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Klaudiusz</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Kanclerz</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mgr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Piotr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Kowalczyk</w:t>
      </w:r>
      <w:r w:rsidRPr="00FE58F2">
        <w:rPr>
          <w:rFonts w:ascii="Times New Roman" w:hAnsi="Times New Roman"/>
          <w:kern w:val="0"/>
          <w:lang w:val="ru-RU"/>
          <w14:ligatures w14:val="none"/>
        </w:rPr>
        <w:t xml:space="preserve">, </w:t>
      </w:r>
      <w:r w:rsidR="00F31C67">
        <w:rPr>
          <w:rFonts w:ascii="Times New Roman" w:hAnsi="Times New Roman"/>
          <w:kern w:val="0"/>
          <w14:ligatures w14:val="none"/>
        </w:rPr>
        <w:t>dr</w:t>
      </w:r>
      <w:r w:rsidR="00F31C67" w:rsidRPr="00F31C67">
        <w:rPr>
          <w:rFonts w:ascii="Times New Roman" w:hAnsi="Times New Roman"/>
          <w:kern w:val="0"/>
          <w:lang w:val="ru-RU"/>
          <w14:ligatures w14:val="none"/>
        </w:rPr>
        <w:t xml:space="preserve"> </w:t>
      </w:r>
      <w:r w:rsidR="00F31C67">
        <w:rPr>
          <w:rFonts w:ascii="Times New Roman" w:hAnsi="Times New Roman"/>
          <w:kern w:val="0"/>
          <w14:ligatures w14:val="none"/>
        </w:rPr>
        <w:t>Tomasz</w:t>
      </w:r>
      <w:r w:rsidR="00F31C67" w:rsidRPr="00F31C67">
        <w:rPr>
          <w:rFonts w:ascii="Times New Roman" w:hAnsi="Times New Roman"/>
          <w:kern w:val="0"/>
          <w:lang w:val="ru-RU"/>
          <w14:ligatures w14:val="none"/>
        </w:rPr>
        <w:t xml:space="preserve"> </w:t>
      </w:r>
      <w:r w:rsidR="00F31C67">
        <w:rPr>
          <w:rFonts w:ascii="Times New Roman" w:hAnsi="Times New Roman"/>
          <w:kern w:val="0"/>
          <w14:ligatures w14:val="none"/>
        </w:rPr>
        <w:t>F</w:t>
      </w:r>
      <w:r w:rsidR="00F31C67" w:rsidRPr="00F31C67">
        <w:rPr>
          <w:rFonts w:ascii="Times New Roman" w:hAnsi="Times New Roman"/>
          <w:kern w:val="0"/>
          <w:lang w:val="ru-RU"/>
          <w14:ligatures w14:val="none"/>
        </w:rPr>
        <w:t xml:space="preserve">. </w:t>
      </w:r>
      <w:r w:rsidR="00F31C67">
        <w:rPr>
          <w:rFonts w:ascii="Times New Roman" w:hAnsi="Times New Roman"/>
          <w:kern w:val="0"/>
          <w14:ligatures w14:val="none"/>
        </w:rPr>
        <w:t>Krawczyk</w:t>
      </w:r>
      <w:r w:rsidR="00F31C67" w:rsidRPr="00F31C67">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Adam</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Kruk</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Dawid</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Kutryn</w:t>
      </w:r>
      <w:r w:rsidRPr="00FE58F2">
        <w:rPr>
          <w:rFonts w:ascii="Times New Roman" w:hAnsi="Times New Roman"/>
          <w:kern w:val="0"/>
          <w:lang w:val="ru-RU"/>
          <w14:ligatures w14:val="none"/>
        </w:rPr>
        <w:t xml:space="preserve">, </w:t>
      </w:r>
      <w:r w:rsidR="00377A6E">
        <w:rPr>
          <w:rFonts w:ascii="Times New Roman" w:hAnsi="Times New Roman"/>
          <w:kern w:val="0"/>
          <w14:ligatures w14:val="none"/>
        </w:rPr>
        <w:t>pos</w:t>
      </w:r>
      <w:r w:rsidR="00377A6E" w:rsidRPr="00377A6E">
        <w:rPr>
          <w:rFonts w:ascii="Times New Roman" w:hAnsi="Times New Roman"/>
          <w:kern w:val="0"/>
          <w:lang w:val="ru-RU"/>
          <w14:ligatures w14:val="none"/>
        </w:rPr>
        <w:t xml:space="preserve">. </w:t>
      </w:r>
      <w:r w:rsidR="00377A6E">
        <w:rPr>
          <w:rFonts w:ascii="Times New Roman" w:hAnsi="Times New Roman"/>
          <w:kern w:val="0"/>
          <w14:ligatures w14:val="none"/>
        </w:rPr>
        <w:t>dr</w:t>
      </w:r>
      <w:r w:rsidR="00377A6E" w:rsidRPr="00377A6E">
        <w:rPr>
          <w:rFonts w:ascii="Times New Roman" w:hAnsi="Times New Roman"/>
          <w:kern w:val="0"/>
          <w:lang w:val="ru-RU"/>
          <w14:ligatures w14:val="none"/>
        </w:rPr>
        <w:t xml:space="preserve"> </w:t>
      </w:r>
      <w:r w:rsidR="00377A6E">
        <w:rPr>
          <w:rFonts w:ascii="Times New Roman" w:hAnsi="Times New Roman"/>
          <w:kern w:val="0"/>
          <w14:ligatures w14:val="none"/>
        </w:rPr>
        <w:t>Daniel</w:t>
      </w:r>
      <w:r w:rsidR="00377A6E" w:rsidRPr="00377A6E">
        <w:rPr>
          <w:rFonts w:ascii="Times New Roman" w:hAnsi="Times New Roman"/>
          <w:kern w:val="0"/>
          <w:lang w:val="ru-RU"/>
          <w14:ligatures w14:val="none"/>
        </w:rPr>
        <w:t xml:space="preserve"> </w:t>
      </w:r>
      <w:r w:rsidR="00377A6E">
        <w:rPr>
          <w:rFonts w:ascii="Times New Roman" w:hAnsi="Times New Roman"/>
          <w:kern w:val="0"/>
          <w14:ligatures w14:val="none"/>
        </w:rPr>
        <w:t>Milewski</w:t>
      </w:r>
      <w:r w:rsidR="005E497D" w:rsidRPr="005E497D">
        <w:rPr>
          <w:rFonts w:ascii="Times New Roman" w:hAnsi="Times New Roman"/>
          <w:kern w:val="0"/>
          <w:lang w:val="ru-RU"/>
          <w14:ligatures w14:val="none"/>
        </w:rPr>
        <w:t>,</w:t>
      </w:r>
      <w:r w:rsidR="00377A6E" w:rsidRPr="00377A6E">
        <w:rPr>
          <w:rFonts w:ascii="Times New Roman" w:hAnsi="Times New Roman"/>
          <w:kern w:val="0"/>
          <w:lang w:val="ru-RU"/>
          <w14:ligatures w14:val="none"/>
        </w:rPr>
        <w:t xml:space="preserve"> </w:t>
      </w:r>
      <w:r>
        <w:rPr>
          <w:rFonts w:ascii="Times New Roman" w:hAnsi="Times New Roman"/>
          <w:kern w:val="0"/>
          <w14:ligatures w14:val="none"/>
        </w:rPr>
        <w:t>mgr</w:t>
      </w:r>
      <w:r w:rsidRPr="00176335">
        <w:rPr>
          <w:rFonts w:ascii="Times New Roman" w:hAnsi="Times New Roman"/>
          <w:kern w:val="0"/>
          <w:lang w:val="ru-RU"/>
          <w14:ligatures w14:val="none"/>
        </w:rPr>
        <w:t xml:space="preserve"> </w:t>
      </w:r>
      <w:r w:rsidRPr="00FE58F2">
        <w:rPr>
          <w:rFonts w:ascii="Times New Roman" w:hAnsi="Times New Roman"/>
          <w:kern w:val="0"/>
          <w14:ligatures w14:val="none"/>
        </w:rPr>
        <w:t>Jan</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Nalewczy</w:t>
      </w:r>
      <w:r w:rsidRPr="00FE58F2">
        <w:rPr>
          <w:rFonts w:ascii="Times New Roman" w:hAnsi="Times New Roman"/>
          <w:kern w:val="0"/>
          <w:lang w:val="ru-RU"/>
          <w14:ligatures w14:val="none"/>
        </w:rPr>
        <w:t>ń</w:t>
      </w:r>
      <w:r w:rsidRPr="00FE58F2">
        <w:rPr>
          <w:rFonts w:ascii="Times New Roman" w:hAnsi="Times New Roman"/>
          <w:kern w:val="0"/>
          <w14:ligatures w14:val="none"/>
        </w:rPr>
        <w:t>ski</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mgr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Oliwia</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Oleszczak</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Stanis</w:t>
      </w:r>
      <w:r w:rsidRPr="00FE58F2">
        <w:rPr>
          <w:rFonts w:ascii="Times New Roman" w:hAnsi="Times New Roman"/>
          <w:kern w:val="0"/>
          <w:lang w:val="ru-RU"/>
          <w14:ligatures w14:val="none"/>
        </w:rPr>
        <w:t>ł</w:t>
      </w:r>
      <w:r w:rsidRPr="00FE58F2">
        <w:rPr>
          <w:rFonts w:ascii="Times New Roman" w:hAnsi="Times New Roman"/>
          <w:kern w:val="0"/>
          <w14:ligatures w14:val="none"/>
        </w:rPr>
        <w:t>aw</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Adam</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Paruch</w:t>
      </w:r>
      <w:r w:rsidRPr="00FE58F2">
        <w:rPr>
          <w:rFonts w:ascii="Times New Roman" w:hAnsi="Times New Roman"/>
          <w:kern w:val="0"/>
          <w:lang w:val="ru-RU"/>
          <w14:ligatures w14:val="none"/>
        </w:rPr>
        <w:t xml:space="preserve">, </w:t>
      </w:r>
      <w:r w:rsidR="00D55362">
        <w:rPr>
          <w:rFonts w:ascii="Times New Roman" w:hAnsi="Times New Roman"/>
          <w:kern w:val="0"/>
          <w14:ligatures w14:val="none"/>
        </w:rPr>
        <w:t>dr</w:t>
      </w:r>
      <w:r w:rsidR="00D55362" w:rsidRPr="00D55362">
        <w:rPr>
          <w:rFonts w:ascii="Times New Roman" w:hAnsi="Times New Roman"/>
          <w:kern w:val="0"/>
          <w:lang w:val="ru-RU"/>
          <w14:ligatures w14:val="none"/>
        </w:rPr>
        <w:t xml:space="preserve"> </w:t>
      </w:r>
      <w:r w:rsidR="00D55362">
        <w:rPr>
          <w:rFonts w:ascii="Times New Roman" w:hAnsi="Times New Roman"/>
          <w:kern w:val="0"/>
          <w14:ligatures w14:val="none"/>
        </w:rPr>
        <w:t>Justyna</w:t>
      </w:r>
      <w:r w:rsidR="00D55362" w:rsidRPr="00D55362">
        <w:rPr>
          <w:rFonts w:ascii="Times New Roman" w:hAnsi="Times New Roman"/>
          <w:kern w:val="0"/>
          <w:lang w:val="ru-RU"/>
          <w14:ligatures w14:val="none"/>
        </w:rPr>
        <w:t xml:space="preserve"> </w:t>
      </w:r>
      <w:r w:rsidR="00D55362">
        <w:rPr>
          <w:rFonts w:ascii="Times New Roman" w:hAnsi="Times New Roman"/>
          <w:kern w:val="0"/>
          <w14:ligatures w14:val="none"/>
        </w:rPr>
        <w:t>Pierewoj</w:t>
      </w:r>
      <w:r w:rsidR="00D55362" w:rsidRPr="00D5536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Daniel</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Wojtczak</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dr</w:t>
      </w:r>
      <w:r w:rsidRPr="00FE58F2">
        <w:rPr>
          <w:rFonts w:ascii="Times New Roman" w:hAnsi="Times New Roman"/>
          <w:kern w:val="0"/>
          <w:lang w:val="ru-RU"/>
          <w14:ligatures w14:val="none"/>
        </w:rPr>
        <w:t xml:space="preserve"> </w:t>
      </w:r>
      <w:r w:rsidRPr="00FE58F2">
        <w:rPr>
          <w:rFonts w:ascii="Times New Roman" w:hAnsi="Times New Roman"/>
          <w:kern w:val="0"/>
          <w14:ligatures w14:val="none"/>
        </w:rPr>
        <w:t>Bartosz</w:t>
      </w:r>
      <w:r w:rsidRPr="00FE58F2">
        <w:rPr>
          <w:rFonts w:ascii="Times New Roman" w:hAnsi="Times New Roman"/>
          <w:kern w:val="0"/>
          <w:lang w:val="ru-RU"/>
          <w14:ligatures w14:val="none"/>
        </w:rPr>
        <w:t xml:space="preserve"> Ż</w:t>
      </w:r>
      <w:r w:rsidRPr="00FE58F2">
        <w:rPr>
          <w:rFonts w:ascii="Times New Roman" w:hAnsi="Times New Roman"/>
          <w:kern w:val="0"/>
          <w14:ligatures w14:val="none"/>
        </w:rPr>
        <w:t>muda</w:t>
      </w:r>
      <w:r w:rsidRPr="00FE58F2">
        <w:rPr>
          <w:rFonts w:ascii="Times New Roman" w:hAnsi="Times New Roman"/>
          <w:kern w:val="0"/>
          <w:lang w:val="ru-RU"/>
          <w14:ligatures w14:val="none"/>
        </w:rPr>
        <w:t>.</w:t>
      </w:r>
    </w:p>
    <w:p w14:paraId="1D44DE62" w14:textId="77777777" w:rsidR="00F11A1E" w:rsidRPr="00FE58F2" w:rsidRDefault="00F11A1E" w:rsidP="00F11A1E">
      <w:pPr>
        <w:jc w:val="both"/>
        <w:rPr>
          <w:rFonts w:ascii="Times New Roman" w:hAnsi="Times New Roman"/>
          <w:kern w:val="0"/>
          <w:lang w:val="ru-RU"/>
          <w14:ligatures w14:val="none"/>
        </w:rPr>
      </w:pPr>
    </w:p>
    <w:p w14:paraId="76141297" w14:textId="77777777" w:rsidR="00F11A1E" w:rsidRPr="00FE58F2" w:rsidRDefault="00F11A1E" w:rsidP="00F11A1E">
      <w:pPr>
        <w:jc w:val="both"/>
        <w:rPr>
          <w:kern w:val="0"/>
          <w:lang w:val="en-US"/>
          <w14:ligatures w14:val="none"/>
        </w:rPr>
      </w:pPr>
      <w:r w:rsidRPr="00FE58F2">
        <w:rPr>
          <w:rFonts w:ascii="Times New Roman" w:hAnsi="Times New Roman"/>
          <w:b/>
          <w:kern w:val="0"/>
          <w:sz w:val="24"/>
          <w:szCs w:val="24"/>
          <w14:ligatures w14:val="none"/>
        </w:rPr>
        <w:t>Sekretariat Konferencji/Secretariat of the Conference</w:t>
      </w:r>
      <w:r w:rsidRPr="00FE58F2">
        <w:rPr>
          <w:kern w:val="0"/>
          <w14:ligatures w14:val="none"/>
        </w:rPr>
        <w:t>)</w:t>
      </w:r>
      <w:r w:rsidRPr="00FE58F2">
        <w:rPr>
          <w:rFonts w:ascii="Times New Roman" w:hAnsi="Times New Roman"/>
          <w:b/>
          <w:kern w:val="0"/>
          <w:sz w:val="24"/>
          <w:szCs w:val="24"/>
          <w14:ligatures w14:val="none"/>
        </w:rPr>
        <w:t xml:space="preserve">: </w:t>
      </w:r>
      <w:r w:rsidRPr="00FE58F2">
        <w:rPr>
          <w:rFonts w:ascii="Times New Roman" w:hAnsi="Times New Roman"/>
          <w:kern w:val="0"/>
          <w:sz w:val="24"/>
          <w:szCs w:val="24"/>
          <w14:ligatures w14:val="none"/>
        </w:rPr>
        <w:t xml:space="preserve">Instytut Nauk Prawnych UJK, ul. </w:t>
      </w:r>
      <w:r w:rsidRPr="00FE58F2">
        <w:rPr>
          <w:rFonts w:ascii="Times New Roman" w:hAnsi="Times New Roman"/>
          <w:kern w:val="0"/>
          <w:sz w:val="24"/>
          <w:szCs w:val="24"/>
          <w:lang w:val="en-US"/>
          <w14:ligatures w14:val="none"/>
        </w:rPr>
        <w:t xml:space="preserve">Uniwersytecka 15, 25-406 Kielce, Tel. +48 41 349 65 48; </w:t>
      </w:r>
      <w:r w:rsidRPr="00FE58F2">
        <w:rPr>
          <w:rFonts w:ascii="Times New Roman" w:hAnsi="Times New Roman"/>
          <w:color w:val="0000FF"/>
          <w:kern w:val="0"/>
          <w:sz w:val="24"/>
          <w:szCs w:val="24"/>
          <w:u w:val="single"/>
          <w:lang w:val="en-US"/>
          <w14:ligatures w14:val="none"/>
        </w:rPr>
        <w:t>inp@ujk.edu.pl</w:t>
      </w:r>
    </w:p>
    <w:p w14:paraId="7B1A2583" w14:textId="77777777" w:rsidR="00F11A1E" w:rsidRPr="00FE58F2" w:rsidRDefault="00F11A1E" w:rsidP="00F11A1E">
      <w:pPr>
        <w:spacing w:line="240" w:lineRule="auto"/>
        <w:jc w:val="both"/>
        <w:rPr>
          <w:rFonts w:ascii="Times New Roman" w:hAnsi="Times New Roman"/>
          <w:b/>
          <w:kern w:val="0"/>
          <w:sz w:val="24"/>
          <w:szCs w:val="24"/>
          <w:lang w:val="ru-RU"/>
          <w14:ligatures w14:val="none"/>
        </w:rPr>
      </w:pPr>
    </w:p>
    <w:p w14:paraId="351DF9C4" w14:textId="77777777" w:rsidR="00F11A1E" w:rsidRPr="00176335" w:rsidRDefault="00F11A1E" w:rsidP="00F11A1E">
      <w:pPr>
        <w:pStyle w:val="HTML-wstpniesformatowany"/>
        <w:spacing w:line="360" w:lineRule="auto"/>
        <w:rPr>
          <w:rFonts w:ascii="Courier New" w:eastAsia="Times New Roman" w:hAnsi="Courier New" w:cs="Courier New"/>
          <w:kern w:val="0"/>
          <w:lang w:eastAsia="pl-PL"/>
          <w14:ligatures w14:val="none"/>
        </w:rPr>
      </w:pPr>
      <w:r w:rsidRPr="00FE58F2">
        <w:rPr>
          <w:rFonts w:ascii="Times New Roman" w:hAnsi="Times New Roman"/>
          <w:b/>
          <w:kern w:val="0"/>
          <w:sz w:val="24"/>
          <w:szCs w:val="24"/>
          <w:lang w:val="en-US"/>
          <w14:ligatures w14:val="none"/>
        </w:rPr>
        <w:t>J</w:t>
      </w:r>
      <w:r w:rsidRPr="00FE58F2">
        <w:rPr>
          <w:rFonts w:ascii="Times New Roman" w:hAnsi="Times New Roman"/>
          <w:b/>
          <w:kern w:val="0"/>
          <w:sz w:val="24"/>
          <w:szCs w:val="24"/>
          <w:lang w:val="ru-RU"/>
          <w14:ligatures w14:val="none"/>
        </w:rPr>
        <w:t>ę</w:t>
      </w:r>
      <w:r w:rsidRPr="00FE58F2">
        <w:rPr>
          <w:rFonts w:ascii="Times New Roman" w:hAnsi="Times New Roman"/>
          <w:b/>
          <w:kern w:val="0"/>
          <w:sz w:val="24"/>
          <w:szCs w:val="24"/>
          <w:lang w:val="en-US"/>
          <w14:ligatures w14:val="none"/>
        </w:rPr>
        <w:t>zyki</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robocze</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Konferencji</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Working</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Languages</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of</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the</w:t>
      </w:r>
      <w:r w:rsidRPr="00FE58F2">
        <w:rPr>
          <w:rFonts w:ascii="Times New Roman" w:hAnsi="Times New Roman"/>
          <w:b/>
          <w:kern w:val="0"/>
          <w:sz w:val="24"/>
          <w:szCs w:val="24"/>
          <w:lang w:val="ru-RU"/>
          <w14:ligatures w14:val="none"/>
        </w:rPr>
        <w:t xml:space="preserve"> </w:t>
      </w:r>
      <w:r w:rsidRPr="00FE58F2">
        <w:rPr>
          <w:rFonts w:ascii="Times New Roman" w:hAnsi="Times New Roman"/>
          <w:b/>
          <w:kern w:val="0"/>
          <w:sz w:val="24"/>
          <w:szCs w:val="24"/>
          <w:lang w:val="en-US"/>
          <w14:ligatures w14:val="none"/>
        </w:rPr>
        <w:t>Conference)</w:t>
      </w:r>
      <w:r w:rsidRPr="00FE58F2">
        <w:rPr>
          <w:rFonts w:ascii="Times New Roman" w:hAnsi="Times New Roman"/>
          <w:b/>
          <w:kern w:val="0"/>
          <w:sz w:val="24"/>
          <w:szCs w:val="24"/>
          <w:lang w:val="ru-RU"/>
          <w14:ligatures w14:val="none"/>
        </w:rPr>
        <w:t xml:space="preserve">: </w:t>
      </w:r>
      <w:r w:rsidRPr="00FE58F2">
        <w:rPr>
          <w:rFonts w:ascii="Times New Roman" w:hAnsi="Times New Roman"/>
          <w:kern w:val="0"/>
          <w:sz w:val="24"/>
          <w:szCs w:val="24"/>
          <w:lang w:val="en-US"/>
          <w14:ligatures w14:val="none"/>
        </w:rPr>
        <w:t>polski</w:t>
      </w:r>
      <w:r w:rsidRPr="00FE58F2">
        <w:rPr>
          <w:rFonts w:ascii="Times New Roman" w:hAnsi="Times New Roman"/>
          <w:kern w:val="0"/>
          <w:sz w:val="24"/>
          <w:szCs w:val="24"/>
          <w:lang w:val="ru-RU"/>
          <w14:ligatures w14:val="none"/>
        </w:rPr>
        <w:t xml:space="preserve">, </w:t>
      </w:r>
      <w:r w:rsidRPr="00FE58F2">
        <w:rPr>
          <w:rFonts w:ascii="Times New Roman" w:hAnsi="Times New Roman"/>
          <w:kern w:val="0"/>
          <w:sz w:val="24"/>
          <w:szCs w:val="24"/>
          <w:lang w:val="en-US"/>
          <w14:ligatures w14:val="none"/>
        </w:rPr>
        <w:t>angielski</w:t>
      </w:r>
      <w:r w:rsidRPr="00FE58F2">
        <w:rPr>
          <w:rFonts w:ascii="Times New Roman" w:hAnsi="Times New Roman"/>
          <w:kern w:val="0"/>
          <w:sz w:val="24"/>
          <w:szCs w:val="24"/>
          <w:lang w:val="ru-RU"/>
          <w14:ligatures w14:val="none"/>
        </w:rPr>
        <w:t xml:space="preserve">; </w:t>
      </w:r>
      <w:r w:rsidRPr="00FE58F2">
        <w:rPr>
          <w:rFonts w:ascii="Times New Roman" w:hAnsi="Times New Roman"/>
          <w:kern w:val="0"/>
          <w:sz w:val="24"/>
          <w:szCs w:val="24"/>
          <w:lang w:val="en-US"/>
          <w14:ligatures w14:val="none"/>
        </w:rPr>
        <w:t>Polish</w:t>
      </w:r>
      <w:r w:rsidRPr="00FE58F2">
        <w:rPr>
          <w:rFonts w:ascii="Times New Roman" w:hAnsi="Times New Roman"/>
          <w:kern w:val="0"/>
          <w:sz w:val="24"/>
          <w:szCs w:val="24"/>
          <w:lang w:val="ru-RU"/>
          <w14:ligatures w14:val="none"/>
        </w:rPr>
        <w:t xml:space="preserve">, </w:t>
      </w:r>
      <w:r w:rsidRPr="00FE58F2">
        <w:rPr>
          <w:rFonts w:ascii="Times New Roman" w:hAnsi="Times New Roman"/>
          <w:kern w:val="0"/>
          <w:sz w:val="24"/>
          <w:szCs w:val="24"/>
          <w:lang w:val="en-US"/>
          <w14:ligatures w14:val="none"/>
        </w:rPr>
        <w:t>English</w:t>
      </w:r>
      <w:r w:rsidRPr="00FE58F2">
        <w:rPr>
          <w:rFonts w:ascii="Times New Roman" w:hAnsi="Times New Roman"/>
          <w:kern w:val="0"/>
          <w:sz w:val="24"/>
          <w:szCs w:val="24"/>
          <w:lang w:val="ru-RU"/>
          <w14:ligatures w14:val="none"/>
        </w:rPr>
        <w:t>.</w:t>
      </w:r>
      <w:r>
        <w:rPr>
          <w:rFonts w:ascii="Times New Roman" w:hAnsi="Times New Roman"/>
          <w:kern w:val="0"/>
          <w:sz w:val="24"/>
          <w:szCs w:val="24"/>
          <w14:ligatures w14:val="none"/>
        </w:rPr>
        <w:t xml:space="preserve"> </w:t>
      </w:r>
      <w:r w:rsidRPr="00176335">
        <w:rPr>
          <w:rFonts w:ascii="Times New Roman" w:hAnsi="Times New Roman"/>
          <w:b/>
          <w:bCs/>
          <w:kern w:val="0"/>
          <w:sz w:val="24"/>
          <w:szCs w:val="24"/>
          <w14:ligatures w14:val="none"/>
        </w:rPr>
        <w:t>Symultaniczne tłumaczenie sesji plenarnych</w:t>
      </w:r>
      <w:r>
        <w:rPr>
          <w:rFonts w:ascii="Times New Roman" w:hAnsi="Times New Roman"/>
          <w:kern w:val="0"/>
          <w:sz w:val="24"/>
          <w:szCs w:val="24"/>
          <w14:ligatures w14:val="none"/>
        </w:rPr>
        <w:t xml:space="preserve"> (</w:t>
      </w:r>
      <w:r w:rsidRPr="00176335">
        <w:rPr>
          <w:rFonts w:ascii="Times New Roman" w:eastAsia="Times New Roman" w:hAnsi="Times New Roman" w:cs="Times New Roman"/>
          <w:kern w:val="0"/>
          <w:sz w:val="24"/>
          <w:szCs w:val="24"/>
          <w:lang w:val="en" w:eastAsia="pl-PL"/>
          <w14:ligatures w14:val="none"/>
        </w:rPr>
        <w:t>Simultaneous interpreting of plenary sessions</w:t>
      </w:r>
      <w:r>
        <w:rPr>
          <w:rFonts w:ascii="Times New Roman" w:eastAsia="Times New Roman" w:hAnsi="Times New Roman" w:cs="Times New Roman"/>
          <w:kern w:val="0"/>
          <w:sz w:val="24"/>
          <w:szCs w:val="24"/>
          <w:lang w:val="en" w:eastAsia="pl-PL"/>
          <w14:ligatures w14:val="none"/>
        </w:rPr>
        <w:t>).</w:t>
      </w:r>
    </w:p>
    <w:p w14:paraId="5A03B2B0" w14:textId="77777777" w:rsidR="00F11A1E" w:rsidRPr="00FE58F2" w:rsidRDefault="00F11A1E" w:rsidP="00F11A1E">
      <w:pPr>
        <w:spacing w:line="240" w:lineRule="auto"/>
        <w:jc w:val="both"/>
        <w:rPr>
          <w:rFonts w:ascii="Times New Roman" w:hAnsi="Times New Roman"/>
          <w:b/>
          <w:kern w:val="0"/>
          <w:sz w:val="24"/>
          <w:szCs w:val="24"/>
          <w14:ligatures w14:val="none"/>
        </w:rPr>
      </w:pPr>
    </w:p>
    <w:p w14:paraId="5AEAE5A6" w14:textId="59D49262" w:rsidR="00F11A1E" w:rsidRDefault="00665C46" w:rsidP="00F11A1E">
      <w:pPr>
        <w:spacing w:line="240" w:lineRule="auto"/>
        <w:jc w:val="both"/>
        <w:rPr>
          <w:rFonts w:ascii="Times New Roman" w:hAnsi="Times New Roman"/>
          <w:b/>
          <w:kern w:val="0"/>
          <w:sz w:val="28"/>
          <w:szCs w:val="28"/>
          <w14:ligatures w14:val="none"/>
        </w:rPr>
      </w:pPr>
      <w:r>
        <w:rPr>
          <w:rFonts w:ascii="Times New Roman" w:hAnsi="Times New Roman"/>
          <w:b/>
          <w:kern w:val="0"/>
          <w:sz w:val="28"/>
          <w:szCs w:val="28"/>
          <w14:ligatures w14:val="none"/>
        </w:rPr>
        <w:t xml:space="preserve">                                </w:t>
      </w:r>
      <w:r w:rsidR="00F11A1E" w:rsidRPr="00FE58F2">
        <w:rPr>
          <w:rFonts w:ascii="Times New Roman" w:hAnsi="Times New Roman"/>
          <w:b/>
          <w:kern w:val="0"/>
          <w:sz w:val="28"/>
          <w:szCs w:val="28"/>
          <w14:ligatures w14:val="none"/>
        </w:rPr>
        <w:t>Sugerowane tematy referat</w:t>
      </w:r>
      <w:r w:rsidR="00F11A1E" w:rsidRPr="00FE58F2">
        <w:rPr>
          <w:rFonts w:ascii="Times New Roman" w:hAnsi="Times New Roman"/>
          <w:b/>
          <w:kern w:val="0"/>
          <w:sz w:val="28"/>
          <w:szCs w:val="28"/>
          <w:lang w:val="ru-RU"/>
          <w14:ligatures w14:val="none"/>
        </w:rPr>
        <w:t>ó</w:t>
      </w:r>
      <w:r w:rsidR="00F11A1E" w:rsidRPr="00FE58F2">
        <w:rPr>
          <w:rFonts w:ascii="Times New Roman" w:hAnsi="Times New Roman"/>
          <w:b/>
          <w:kern w:val="0"/>
          <w:sz w:val="28"/>
          <w:szCs w:val="28"/>
          <w14:ligatures w14:val="none"/>
        </w:rPr>
        <w:t>w</w:t>
      </w:r>
    </w:p>
    <w:p w14:paraId="4226FC9D" w14:textId="77777777" w:rsidR="002C3A1C" w:rsidRDefault="002C3A1C" w:rsidP="00F11A1E">
      <w:pPr>
        <w:spacing w:line="240" w:lineRule="auto"/>
        <w:jc w:val="both"/>
        <w:rPr>
          <w:rFonts w:ascii="Times New Roman" w:hAnsi="Times New Roman"/>
          <w:b/>
          <w:kern w:val="0"/>
          <w:sz w:val="28"/>
          <w:szCs w:val="28"/>
          <w14:ligatures w14:val="none"/>
        </w:rPr>
      </w:pPr>
    </w:p>
    <w:p w14:paraId="19DA2439" w14:textId="4D0913A5" w:rsidR="002C3A1C" w:rsidRDefault="002C3A1C" w:rsidP="00F11A1E">
      <w:pPr>
        <w:spacing w:line="240" w:lineRule="auto"/>
        <w:jc w:val="both"/>
        <w:rPr>
          <w:rFonts w:ascii="Times New Roman" w:hAnsi="Times New Roman"/>
          <w:bCs/>
          <w:kern w:val="0"/>
          <w:sz w:val="24"/>
          <w:szCs w:val="24"/>
          <w14:ligatures w14:val="none"/>
        </w:rPr>
      </w:pPr>
      <w:r>
        <w:rPr>
          <w:rFonts w:ascii="Times New Roman" w:hAnsi="Times New Roman"/>
          <w:bCs/>
          <w:kern w:val="0"/>
          <w:sz w:val="24"/>
          <w:szCs w:val="24"/>
          <w14:ligatures w14:val="none"/>
        </w:rPr>
        <w:t xml:space="preserve">Platformy internetowe jako </w:t>
      </w:r>
      <w:r w:rsidR="00363F54">
        <w:rPr>
          <w:rFonts w:ascii="Times New Roman" w:hAnsi="Times New Roman"/>
          <w:bCs/>
          <w:kern w:val="0"/>
          <w:sz w:val="24"/>
          <w:szCs w:val="24"/>
          <w14:ligatures w14:val="none"/>
        </w:rPr>
        <w:t xml:space="preserve">przestrzeń zagrożeń i </w:t>
      </w:r>
      <w:r>
        <w:rPr>
          <w:rFonts w:ascii="Times New Roman" w:hAnsi="Times New Roman"/>
          <w:bCs/>
          <w:kern w:val="0"/>
          <w:sz w:val="24"/>
          <w:szCs w:val="24"/>
          <w14:ligatures w14:val="none"/>
        </w:rPr>
        <w:t xml:space="preserve">ochrony praw człowieka. Zagrożenia dla praw człowieka </w:t>
      </w:r>
      <w:r w:rsidR="00363F54">
        <w:rPr>
          <w:rFonts w:ascii="Times New Roman" w:hAnsi="Times New Roman"/>
          <w:bCs/>
          <w:kern w:val="0"/>
          <w:sz w:val="24"/>
          <w:szCs w:val="24"/>
          <w14:ligatures w14:val="none"/>
        </w:rPr>
        <w:t xml:space="preserve">występujące </w:t>
      </w:r>
      <w:r>
        <w:rPr>
          <w:rFonts w:ascii="Times New Roman" w:hAnsi="Times New Roman"/>
          <w:bCs/>
          <w:kern w:val="0"/>
          <w:sz w:val="24"/>
          <w:szCs w:val="24"/>
          <w14:ligatures w14:val="none"/>
        </w:rPr>
        <w:t>w działalności platform internetowych. Standardy organizacji międzynarodowych  o charakterze powszechnym (system Narodów Zjednoczonych)</w:t>
      </w:r>
      <w:r w:rsidR="0014537B">
        <w:rPr>
          <w:rFonts w:ascii="Times New Roman" w:hAnsi="Times New Roman"/>
          <w:bCs/>
          <w:kern w:val="0"/>
          <w:sz w:val="24"/>
          <w:szCs w:val="24"/>
          <w14:ligatures w14:val="none"/>
        </w:rPr>
        <w:t xml:space="preserve"> dotyczące </w:t>
      </w:r>
      <w:r w:rsidR="00E94BF8">
        <w:rPr>
          <w:rFonts w:ascii="Times New Roman" w:hAnsi="Times New Roman"/>
          <w:bCs/>
          <w:kern w:val="0"/>
          <w:sz w:val="24"/>
          <w:szCs w:val="24"/>
          <w14:ligatures w14:val="none"/>
        </w:rPr>
        <w:t>przeciwdziałania naruszeniom praw człowieka w wyniku działalności platform internetowych</w:t>
      </w:r>
      <w:r>
        <w:rPr>
          <w:rFonts w:ascii="Times New Roman" w:hAnsi="Times New Roman"/>
          <w:bCs/>
          <w:kern w:val="0"/>
          <w:sz w:val="24"/>
          <w:szCs w:val="24"/>
          <w14:ligatures w14:val="none"/>
        </w:rPr>
        <w:t xml:space="preserve">. Standardy organizacji międzynarodowych </w:t>
      </w:r>
      <w:r w:rsidR="00E94BF8">
        <w:rPr>
          <w:rFonts w:ascii="Times New Roman" w:hAnsi="Times New Roman"/>
          <w:bCs/>
          <w:kern w:val="0"/>
          <w:sz w:val="24"/>
          <w:szCs w:val="24"/>
          <w14:ligatures w14:val="none"/>
        </w:rPr>
        <w:t>o charakterze regionalnym</w:t>
      </w:r>
      <w:r w:rsidR="0014537B">
        <w:rPr>
          <w:rFonts w:ascii="Times New Roman" w:hAnsi="Times New Roman"/>
          <w:bCs/>
          <w:kern w:val="0"/>
          <w:sz w:val="24"/>
          <w:szCs w:val="24"/>
          <w14:ligatures w14:val="none"/>
        </w:rPr>
        <w:t xml:space="preserve"> </w:t>
      </w:r>
      <w:r w:rsidR="00E94BF8">
        <w:rPr>
          <w:rFonts w:ascii="Times New Roman" w:hAnsi="Times New Roman"/>
          <w:bCs/>
          <w:kern w:val="0"/>
          <w:sz w:val="24"/>
          <w:szCs w:val="24"/>
          <w14:ligatures w14:val="none"/>
        </w:rPr>
        <w:t>(Rada Europy, Unia Europejska, OBWE)</w:t>
      </w:r>
      <w:r w:rsidR="0014537B">
        <w:rPr>
          <w:rFonts w:ascii="Times New Roman" w:hAnsi="Times New Roman"/>
          <w:bCs/>
          <w:kern w:val="0"/>
          <w:sz w:val="24"/>
          <w:szCs w:val="24"/>
          <w14:ligatures w14:val="none"/>
        </w:rPr>
        <w:t xml:space="preserve"> </w:t>
      </w:r>
      <w:r w:rsidR="008A6520">
        <w:rPr>
          <w:rFonts w:ascii="Times New Roman" w:hAnsi="Times New Roman"/>
          <w:bCs/>
          <w:kern w:val="0"/>
          <w:sz w:val="24"/>
          <w:szCs w:val="24"/>
          <w14:ligatures w14:val="none"/>
        </w:rPr>
        <w:t xml:space="preserve"> w zakresie </w:t>
      </w:r>
      <w:r>
        <w:rPr>
          <w:rFonts w:ascii="Times New Roman" w:hAnsi="Times New Roman"/>
          <w:bCs/>
          <w:kern w:val="0"/>
          <w:sz w:val="24"/>
          <w:szCs w:val="24"/>
          <w14:ligatures w14:val="none"/>
        </w:rPr>
        <w:t>narusze</w:t>
      </w:r>
      <w:r w:rsidR="00363F54">
        <w:rPr>
          <w:rFonts w:ascii="Times New Roman" w:hAnsi="Times New Roman"/>
          <w:bCs/>
          <w:kern w:val="0"/>
          <w:sz w:val="24"/>
          <w:szCs w:val="24"/>
          <w14:ligatures w14:val="none"/>
        </w:rPr>
        <w:t>ń</w:t>
      </w:r>
      <w:r>
        <w:rPr>
          <w:rFonts w:ascii="Times New Roman" w:hAnsi="Times New Roman"/>
          <w:bCs/>
          <w:kern w:val="0"/>
          <w:sz w:val="24"/>
          <w:szCs w:val="24"/>
          <w14:ligatures w14:val="none"/>
        </w:rPr>
        <w:t xml:space="preserve"> praw człowieka w wyniku działalności platform internetowych. Instrumenty przeciwdziałania naruszeniom praw człowieka na platformach internetowych o charakterze prawnie wiążącym. Instrumenty </w:t>
      </w:r>
      <w:bookmarkStart w:id="1" w:name="_Hlk212574894"/>
      <w:r>
        <w:rPr>
          <w:rFonts w:ascii="Times New Roman" w:hAnsi="Times New Roman"/>
          <w:bCs/>
          <w:kern w:val="0"/>
          <w:sz w:val="24"/>
          <w:szCs w:val="24"/>
          <w14:ligatures w14:val="none"/>
        </w:rPr>
        <w:t xml:space="preserve">przeciwdziałania naruszeniom praw człowieka na platformach internetowych </w:t>
      </w:r>
      <w:bookmarkEnd w:id="1"/>
      <w:r>
        <w:rPr>
          <w:rFonts w:ascii="Times New Roman" w:hAnsi="Times New Roman"/>
          <w:bCs/>
          <w:kern w:val="0"/>
          <w:sz w:val="24"/>
          <w:szCs w:val="24"/>
          <w14:ligatures w14:val="none"/>
        </w:rPr>
        <w:t>o charakterze tzw. „miękkiego prawa”. Proces implementacji standardów międzynarodowych dotyczących przeciwdziałania naruszeniom praw człowieka na platformach internetowych do ustawodawstwa krajowego.</w:t>
      </w:r>
    </w:p>
    <w:p w14:paraId="4DB57888" w14:textId="7343AAFC" w:rsidR="00A662FB" w:rsidRDefault="00363F54" w:rsidP="00A662FB">
      <w:pPr>
        <w:spacing w:line="240" w:lineRule="auto"/>
        <w:jc w:val="both"/>
        <w:rPr>
          <w:rFonts w:ascii="Times New Roman" w:hAnsi="Times New Roman"/>
          <w:bCs/>
          <w:kern w:val="0"/>
          <w:sz w:val="24"/>
          <w:szCs w:val="24"/>
          <w14:ligatures w14:val="none"/>
        </w:rPr>
      </w:pPr>
      <w:r>
        <w:rPr>
          <w:rFonts w:ascii="Times New Roman" w:hAnsi="Times New Roman"/>
          <w:bCs/>
          <w:kern w:val="0"/>
          <w:sz w:val="24"/>
          <w:szCs w:val="24"/>
          <w14:ligatures w14:val="none"/>
        </w:rPr>
        <w:t xml:space="preserve">Ochrona praw człowieka w dobie sztucznej inteligencji. </w:t>
      </w:r>
      <w:r w:rsidR="00E94BF8">
        <w:rPr>
          <w:rFonts w:ascii="Times New Roman" w:hAnsi="Times New Roman"/>
          <w:bCs/>
          <w:kern w:val="0"/>
          <w:sz w:val="24"/>
          <w:szCs w:val="24"/>
          <w14:ligatures w14:val="none"/>
        </w:rPr>
        <w:t xml:space="preserve">Demokracja pod presją sztucznej inteligencji. </w:t>
      </w:r>
      <w:r>
        <w:rPr>
          <w:rFonts w:ascii="Times New Roman" w:hAnsi="Times New Roman"/>
          <w:bCs/>
          <w:kern w:val="0"/>
          <w:sz w:val="24"/>
          <w:szCs w:val="24"/>
          <w14:ligatures w14:val="none"/>
        </w:rPr>
        <w:t xml:space="preserve">Sztuczna inteligencja w procesach wyborczych. </w:t>
      </w:r>
      <w:r w:rsidR="00E94BF8">
        <w:rPr>
          <w:rFonts w:ascii="Times New Roman" w:hAnsi="Times New Roman"/>
          <w:bCs/>
          <w:kern w:val="0"/>
          <w:sz w:val="24"/>
          <w:szCs w:val="24"/>
          <w14:ligatures w14:val="none"/>
        </w:rPr>
        <w:t>Zwalczanie zagrożeń hybrydowych</w:t>
      </w:r>
      <w:r>
        <w:rPr>
          <w:rFonts w:ascii="Times New Roman" w:hAnsi="Times New Roman"/>
          <w:bCs/>
          <w:kern w:val="0"/>
          <w:sz w:val="24"/>
          <w:szCs w:val="24"/>
          <w14:ligatures w14:val="none"/>
        </w:rPr>
        <w:t xml:space="preserve"> a sztuczna inteligencja.</w:t>
      </w:r>
      <w:r w:rsidR="00E94BF8">
        <w:rPr>
          <w:rFonts w:ascii="Times New Roman" w:hAnsi="Times New Roman"/>
          <w:bCs/>
          <w:kern w:val="0"/>
          <w:sz w:val="24"/>
          <w:szCs w:val="24"/>
          <w14:ligatures w14:val="none"/>
        </w:rPr>
        <w:t xml:space="preserve"> </w:t>
      </w:r>
      <w:r>
        <w:rPr>
          <w:rFonts w:ascii="Times New Roman" w:hAnsi="Times New Roman"/>
          <w:bCs/>
          <w:kern w:val="0"/>
          <w:sz w:val="24"/>
          <w:szCs w:val="24"/>
          <w14:ligatures w14:val="none"/>
        </w:rPr>
        <w:t>W</w:t>
      </w:r>
      <w:r w:rsidR="00E94BF8">
        <w:rPr>
          <w:rFonts w:ascii="Times New Roman" w:hAnsi="Times New Roman"/>
          <w:bCs/>
          <w:kern w:val="0"/>
          <w:sz w:val="24"/>
          <w:szCs w:val="24"/>
          <w14:ligatures w14:val="none"/>
        </w:rPr>
        <w:t xml:space="preserve">zmacnianie odporności społecznej. Wykorzystanie sztucznej inteligencji dla dobra wspólnego. Rządzenie w erze algorytmów. Znaczenie sztucznej inteligencji dla ochrony praw człowieka. </w:t>
      </w:r>
      <w:r>
        <w:rPr>
          <w:rFonts w:ascii="Times New Roman" w:hAnsi="Times New Roman"/>
          <w:bCs/>
          <w:kern w:val="0"/>
          <w:sz w:val="24"/>
          <w:szCs w:val="24"/>
          <w14:ligatures w14:val="none"/>
        </w:rPr>
        <w:t xml:space="preserve">Dezinformacja w dobie sztucznej inteligencji. </w:t>
      </w:r>
      <w:r w:rsidR="008A6520">
        <w:rPr>
          <w:rFonts w:ascii="Times New Roman" w:hAnsi="Times New Roman"/>
          <w:bCs/>
          <w:kern w:val="0"/>
          <w:sz w:val="24"/>
          <w:szCs w:val="24"/>
          <w14:ligatures w14:val="none"/>
        </w:rPr>
        <w:t xml:space="preserve">Sztuczna inteligencja a zagrożenia dla prywatności. Sztuczna inteligencja a inwigilacja. Sztuczna inteligencja a dyskryminacja. Sztuczna inteligencja a zagrożenia dla praw kobiet. Sztuczna inteligencja a zagrożenia dla praw dzieci i młodzieży. Sztuczna inteligencja a zagrożenia dla ochrony praw własności intelektualnej. </w:t>
      </w:r>
      <w:r w:rsidR="00E94BF8">
        <w:rPr>
          <w:rFonts w:ascii="Times New Roman" w:hAnsi="Times New Roman"/>
          <w:bCs/>
          <w:kern w:val="0"/>
          <w:sz w:val="24"/>
          <w:szCs w:val="24"/>
          <w14:ligatures w14:val="none"/>
        </w:rPr>
        <w:t xml:space="preserve">Standardy organizacji międzynarodowych o charakterze powszechnym (system Narodów Zjednoczonych) dotyczące znaczenia sztucznej inteligencji </w:t>
      </w:r>
      <w:r w:rsidR="00A662FB">
        <w:rPr>
          <w:rFonts w:ascii="Times New Roman" w:hAnsi="Times New Roman"/>
          <w:bCs/>
          <w:kern w:val="0"/>
          <w:sz w:val="24"/>
          <w:szCs w:val="24"/>
          <w14:ligatures w14:val="none"/>
        </w:rPr>
        <w:t xml:space="preserve">w sferze </w:t>
      </w:r>
      <w:r w:rsidR="00E94BF8">
        <w:rPr>
          <w:rFonts w:ascii="Times New Roman" w:hAnsi="Times New Roman"/>
          <w:bCs/>
          <w:kern w:val="0"/>
          <w:sz w:val="24"/>
          <w:szCs w:val="24"/>
          <w14:ligatures w14:val="none"/>
        </w:rPr>
        <w:t xml:space="preserve">ochrony praw człowieka. Standardy organizacji międzynarodowych o charakterze regionalnym (Rada Europy, Unia Europejska, OBWE) dotyczące znaczenia sztucznej inteligencji </w:t>
      </w:r>
      <w:r w:rsidR="00A662FB">
        <w:rPr>
          <w:rFonts w:ascii="Times New Roman" w:hAnsi="Times New Roman"/>
          <w:bCs/>
          <w:kern w:val="0"/>
          <w:sz w:val="24"/>
          <w:szCs w:val="24"/>
          <w14:ligatures w14:val="none"/>
        </w:rPr>
        <w:t xml:space="preserve">w sferze </w:t>
      </w:r>
      <w:r w:rsidR="00E94BF8">
        <w:rPr>
          <w:rFonts w:ascii="Times New Roman" w:hAnsi="Times New Roman"/>
          <w:bCs/>
          <w:kern w:val="0"/>
          <w:sz w:val="24"/>
          <w:szCs w:val="24"/>
          <w14:ligatures w14:val="none"/>
        </w:rPr>
        <w:t>ochrony praw człowieka.</w:t>
      </w:r>
      <w:r w:rsidR="00A662FB" w:rsidRPr="00A662FB">
        <w:rPr>
          <w:rFonts w:ascii="Times New Roman" w:hAnsi="Times New Roman"/>
          <w:bCs/>
          <w:kern w:val="0"/>
          <w:sz w:val="24"/>
          <w:szCs w:val="24"/>
          <w14:ligatures w14:val="none"/>
        </w:rPr>
        <w:t xml:space="preserve"> </w:t>
      </w:r>
      <w:r w:rsidR="00A662FB">
        <w:rPr>
          <w:rFonts w:ascii="Times New Roman" w:hAnsi="Times New Roman"/>
          <w:bCs/>
          <w:kern w:val="0"/>
          <w:sz w:val="24"/>
          <w:szCs w:val="24"/>
          <w14:ligatures w14:val="none"/>
        </w:rPr>
        <w:t xml:space="preserve">Instrumenty </w:t>
      </w:r>
      <w:r w:rsidR="00A662FB">
        <w:rPr>
          <w:rFonts w:ascii="Times New Roman" w:hAnsi="Times New Roman"/>
          <w:bCs/>
          <w:kern w:val="0"/>
          <w:sz w:val="24"/>
          <w:szCs w:val="24"/>
          <w14:ligatures w14:val="none"/>
        </w:rPr>
        <w:lastRenderedPageBreak/>
        <w:t xml:space="preserve">przeciwdziałania naruszeniom praw człowieka przez sztuczną inteligencję o charakterze prawnie wiążącym. </w:t>
      </w:r>
      <w:r w:rsidR="001B3591">
        <w:rPr>
          <w:rFonts w:ascii="Times New Roman" w:hAnsi="Times New Roman"/>
          <w:bCs/>
          <w:kern w:val="0"/>
          <w:sz w:val="24"/>
          <w:szCs w:val="24"/>
          <w14:ligatures w14:val="none"/>
        </w:rPr>
        <w:t xml:space="preserve">Znaczenie Konwencji ramowej o sztucznej inteligencji oraz prawach człowieka, demokracji i praworządności. Znaczenie rozporządzenia o sztucznej inteligencji (AI Act). </w:t>
      </w:r>
      <w:r w:rsidR="00A662FB">
        <w:rPr>
          <w:rFonts w:ascii="Times New Roman" w:hAnsi="Times New Roman"/>
          <w:bCs/>
          <w:kern w:val="0"/>
          <w:sz w:val="24"/>
          <w:szCs w:val="24"/>
          <w14:ligatures w14:val="none"/>
        </w:rPr>
        <w:t>Instrumenty przeciwdziałania naruszeniom praw człowieka przez sztuczną inteligencję o charakterze tzw. „miękkiego prawa”. Proces implementacji standardów międzynarodowych dotyczących przeciwdziałania naruszeniom praw człowieka przez sztuczną inteligencję do ustawodawstwa krajowego.</w:t>
      </w:r>
    </w:p>
    <w:p w14:paraId="3105B6F1" w14:textId="77777777" w:rsidR="005562F3" w:rsidRDefault="005562F3" w:rsidP="00A662FB">
      <w:pPr>
        <w:spacing w:line="240" w:lineRule="auto"/>
        <w:jc w:val="both"/>
        <w:rPr>
          <w:rFonts w:ascii="Times New Roman" w:hAnsi="Times New Roman"/>
          <w:bCs/>
          <w:kern w:val="0"/>
          <w:sz w:val="24"/>
          <w:szCs w:val="24"/>
          <w14:ligatures w14:val="none"/>
        </w:rPr>
      </w:pPr>
    </w:p>
    <w:p w14:paraId="091B9006" w14:textId="10D623D3" w:rsidR="00FA20B9" w:rsidRDefault="00665C46" w:rsidP="00A662FB">
      <w:pPr>
        <w:spacing w:line="240" w:lineRule="auto"/>
        <w:jc w:val="both"/>
        <w:rPr>
          <w:rFonts w:ascii="Times New Roman" w:hAnsi="Times New Roman"/>
          <w:b/>
          <w:kern w:val="0"/>
          <w:sz w:val="28"/>
          <w:szCs w:val="28"/>
          <w:lang w:val="fr-BE"/>
          <w14:ligatures w14:val="none"/>
        </w:rPr>
      </w:pPr>
      <w:r w:rsidRPr="00765FB7">
        <w:rPr>
          <w:rFonts w:ascii="Times New Roman" w:hAnsi="Times New Roman"/>
          <w:b/>
          <w:kern w:val="0"/>
          <w:sz w:val="24"/>
          <w:szCs w:val="24"/>
          <w14:ligatures w14:val="none"/>
        </w:rPr>
        <w:t xml:space="preserve">                                               </w:t>
      </w:r>
      <w:r w:rsidRPr="005562F3">
        <w:rPr>
          <w:rFonts w:ascii="Times New Roman" w:hAnsi="Times New Roman"/>
          <w:b/>
          <w:kern w:val="0"/>
          <w:sz w:val="28"/>
          <w:szCs w:val="28"/>
          <w14:ligatures w14:val="none"/>
        </w:rPr>
        <w:t xml:space="preserve">  </w:t>
      </w:r>
      <w:r w:rsidR="00FA20B9" w:rsidRPr="005562F3">
        <w:rPr>
          <w:rFonts w:ascii="Times New Roman" w:hAnsi="Times New Roman"/>
          <w:b/>
          <w:kern w:val="0"/>
          <w:sz w:val="28"/>
          <w:szCs w:val="28"/>
          <w:lang w:val="fr-BE"/>
          <w14:ligatures w14:val="none"/>
        </w:rPr>
        <w:t>Suggested topics of papers</w:t>
      </w:r>
    </w:p>
    <w:p w14:paraId="26C2C656" w14:textId="77777777" w:rsidR="00E94EAC" w:rsidRDefault="00E94EAC" w:rsidP="00A662FB">
      <w:pPr>
        <w:spacing w:line="240" w:lineRule="auto"/>
        <w:jc w:val="both"/>
        <w:rPr>
          <w:rFonts w:ascii="Times New Roman" w:hAnsi="Times New Roman"/>
          <w:b/>
          <w:kern w:val="0"/>
          <w:sz w:val="28"/>
          <w:szCs w:val="28"/>
          <w:lang w:val="fr-BE"/>
          <w14:ligatures w14:val="none"/>
        </w:rPr>
      </w:pPr>
    </w:p>
    <w:p w14:paraId="36CD41C1" w14:textId="62F88D21" w:rsidR="00E94EAC" w:rsidRPr="00E94EAC" w:rsidRDefault="00E94EAC" w:rsidP="00E9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kern w:val="0"/>
          <w:sz w:val="24"/>
          <w:szCs w:val="24"/>
          <w:lang w:val="fr-BE" w:eastAsia="pl-PL"/>
          <w14:ligatures w14:val="none"/>
        </w:rPr>
      </w:pPr>
      <w:r w:rsidRPr="00E94EAC">
        <w:rPr>
          <w:rFonts w:ascii="Times New Roman" w:eastAsia="Times New Roman" w:hAnsi="Times New Roman" w:cs="Times New Roman"/>
          <w:kern w:val="0"/>
          <w:sz w:val="24"/>
          <w:szCs w:val="24"/>
          <w:lang w:val="en" w:eastAsia="pl-PL"/>
          <w14:ligatures w14:val="none"/>
        </w:rPr>
        <w:t>Online platforms as a space for threats and protection of human rights. Threats to human rights occurring in the activities of online platforms. Standards of universal international organizations (the United Nations system) on countering human rights violations resulting from the activities of online platforms. Standards of regional international organizations (the Council of Europe, the European Union, the OSCE) on human rights violations resulting from the activities of online platforms. Legally binding instruments for countering human rights violations on online platforms. So-called "soft law" instruments for countering human rights violations on online platforms. The process of implementing international standards for countering human rights violations on online platforms into national legislation.</w:t>
      </w:r>
    </w:p>
    <w:p w14:paraId="261AD796" w14:textId="2D0A7BCB" w:rsidR="00FA20B9" w:rsidRPr="00FA20B9" w:rsidRDefault="00CD60BF" w:rsidP="00363F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1F1F1F"/>
          <w:kern w:val="0"/>
          <w:sz w:val="24"/>
          <w:szCs w:val="24"/>
          <w:lang w:val="fr-BE" w:eastAsia="pl-PL"/>
          <w14:ligatures w14:val="none"/>
        </w:rPr>
      </w:pPr>
      <w:r>
        <w:rPr>
          <w:rFonts w:ascii="Times New Roman" w:eastAsia="Times New Roman" w:hAnsi="Times New Roman" w:cs="Times New Roman"/>
          <w:color w:val="1F1F1F"/>
          <w:kern w:val="0"/>
          <w:sz w:val="24"/>
          <w:szCs w:val="24"/>
          <w:lang w:val="en" w:eastAsia="pl-PL"/>
          <w14:ligatures w14:val="none"/>
        </w:rPr>
        <w:tab/>
      </w:r>
    </w:p>
    <w:p w14:paraId="1266DE74" w14:textId="759AAE62" w:rsidR="005562F3" w:rsidRPr="005562F3" w:rsidRDefault="000B5A4E" w:rsidP="005562F3">
      <w:pPr>
        <w:pStyle w:val="HTML-wstpniesformatowany"/>
        <w:shd w:val="clear" w:color="auto" w:fill="F8F9FA"/>
        <w:spacing w:line="276" w:lineRule="auto"/>
        <w:rPr>
          <w:rFonts w:ascii="Times New Roman" w:eastAsia="Times New Roman" w:hAnsi="Times New Roman" w:cs="Times New Roman"/>
          <w:color w:val="1F1F1F"/>
          <w:kern w:val="0"/>
          <w:sz w:val="24"/>
          <w:szCs w:val="24"/>
          <w:lang w:val="fr-BE" w:eastAsia="pl-PL"/>
          <w14:ligatures w14:val="none"/>
        </w:rPr>
      </w:pPr>
      <w:r w:rsidRPr="000B5A4E">
        <w:rPr>
          <w:rFonts w:ascii="Times New Roman" w:eastAsia="Times New Roman" w:hAnsi="Times New Roman" w:cs="Times New Roman"/>
          <w:kern w:val="0"/>
          <w:sz w:val="24"/>
          <w:szCs w:val="24"/>
          <w:lang w:val="en" w:eastAsia="pl-PL"/>
          <w14:ligatures w14:val="none"/>
        </w:rPr>
        <w:t>Protecting Human Rights in the Age of Artificial Intelligence. Democracy Under the Pressure of Artificial Intelligence. Artificial Intelligence in Electoral Processes. Combating Hybrid Threats and Artificial Intelligence. Strengthening Societal Resilience. Harnessing Artificial Intelligence for the Common Good. Governance in the Age of Algorithms. The Importance of Artificial Intelligence for the Protection of Human Rights. Disinformation in the Age of Artificial Intelligence. Artificial Intelligence and Threats to Privacy. Artificial Intelligence and Surveillance. Artificial Intelligence and Discrimination. Artificial Intelligence and Threats to Women's Rights. Artificial Intelligence and Threats to the Rights of Children and Youth. Artificial Intelligence and Threats to the Protection of Intellectual Property Rights. Standards of Universal International Organizations (United Nations System) Regarding the Importance of Artificial Intelligence in the Protection of Human Rights.</w:t>
      </w:r>
      <w:r w:rsidR="005562F3" w:rsidRPr="005562F3">
        <w:rPr>
          <w:rFonts w:ascii="Times New Roman" w:eastAsia="Times New Roman" w:hAnsi="Times New Roman" w:cs="Times New Roman"/>
          <w:color w:val="1F1F1F"/>
          <w:kern w:val="0"/>
          <w:sz w:val="24"/>
          <w:szCs w:val="24"/>
          <w:lang w:val="en" w:eastAsia="pl-PL"/>
          <w14:ligatures w14:val="none"/>
        </w:rPr>
        <w:t xml:space="preserve"> Standards of regional international organizations (Council of Europe, European Union, OSCE) regarding the importance of artificial intelligence in the protection of human rights. Legally binding instruments for countering human rights violations by artificial intelligence. The importance of the Framework Convention on Artificial Intelligence and Human Rights, Democracy and the Rule of Law. The importance of the Artificial Intelligence Act. Instruments for countering human rights violations by artificial intelligence that constitute "soft law." The process of implementing international standards for countering human rights violations by artificial intelligence into national legislation.</w:t>
      </w:r>
    </w:p>
    <w:p w14:paraId="48981DB4" w14:textId="0F70CDFA" w:rsidR="000B5A4E" w:rsidRPr="000B5A4E" w:rsidRDefault="000B5A4E" w:rsidP="0055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kern w:val="0"/>
          <w:sz w:val="24"/>
          <w:szCs w:val="24"/>
          <w:lang w:val="fr-BE" w:eastAsia="pl-PL"/>
          <w14:ligatures w14:val="none"/>
        </w:rPr>
      </w:pPr>
    </w:p>
    <w:p w14:paraId="5CD8032F" w14:textId="40E5A7FA" w:rsidR="00FA20B9" w:rsidRPr="00FA20B9" w:rsidRDefault="00FA20B9" w:rsidP="000B5A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1F1F1F"/>
          <w:kern w:val="0"/>
          <w:sz w:val="24"/>
          <w:szCs w:val="24"/>
          <w:lang w:val="fr-BE" w:eastAsia="pl-PL"/>
          <w14:ligatures w14:val="none"/>
        </w:rPr>
      </w:pPr>
    </w:p>
    <w:p w14:paraId="443CE294" w14:textId="77777777" w:rsidR="00FA20B9" w:rsidRPr="00FA20B9" w:rsidRDefault="00FA20B9" w:rsidP="00FA20B9">
      <w:pPr>
        <w:spacing w:line="360" w:lineRule="auto"/>
        <w:jc w:val="both"/>
        <w:rPr>
          <w:rFonts w:ascii="Times New Roman" w:hAnsi="Times New Roman" w:cs="Times New Roman"/>
          <w:b/>
          <w:kern w:val="0"/>
          <w:sz w:val="24"/>
          <w:szCs w:val="24"/>
          <w:lang w:val="fr-BE"/>
          <w14:ligatures w14:val="none"/>
        </w:rPr>
      </w:pPr>
    </w:p>
    <w:p w14:paraId="4FC73F49" w14:textId="5153D288" w:rsidR="00B713F3" w:rsidRPr="00FA20B9" w:rsidRDefault="008D645F" w:rsidP="00FA20B9">
      <w:pPr>
        <w:spacing w:line="360" w:lineRule="auto"/>
        <w:jc w:val="both"/>
        <w:rPr>
          <w:rFonts w:ascii="Times New Roman" w:hAnsi="Times New Roman" w:cs="Times New Roman"/>
          <w:b/>
          <w:kern w:val="0"/>
          <w:sz w:val="24"/>
          <w:szCs w:val="24"/>
          <w:lang w:val="ru-RU"/>
          <w14:ligatures w14:val="none"/>
        </w:rPr>
      </w:pPr>
      <w:r>
        <w:rPr>
          <w:rFonts w:ascii="Times New Roman" w:hAnsi="Times New Roman" w:cs="Times New Roman"/>
          <w:b/>
          <w:kern w:val="0"/>
          <w:sz w:val="24"/>
          <w:szCs w:val="24"/>
          <w:lang w:val="en-US"/>
          <w14:ligatures w14:val="none"/>
        </w:rPr>
        <w:lastRenderedPageBreak/>
        <w:t xml:space="preserve">                                  </w:t>
      </w:r>
      <w:r w:rsidR="00B713F3" w:rsidRPr="00FA20B9">
        <w:rPr>
          <w:rFonts w:ascii="Times New Roman" w:hAnsi="Times New Roman" w:cs="Times New Roman"/>
          <w:b/>
          <w:kern w:val="0"/>
          <w:sz w:val="24"/>
          <w:szCs w:val="24"/>
          <w:lang w:val="en-US"/>
          <w14:ligatures w14:val="none"/>
        </w:rPr>
        <w:t xml:space="preserve">Schemat Konferencji </w:t>
      </w:r>
      <w:r w:rsidR="00B713F3" w:rsidRPr="00FA20B9">
        <w:rPr>
          <w:rFonts w:ascii="Times New Roman" w:hAnsi="Times New Roman" w:cs="Times New Roman"/>
          <w:b/>
          <w:kern w:val="0"/>
          <w:sz w:val="24"/>
          <w:szCs w:val="24"/>
          <w:lang w:val="ru-RU"/>
          <w14:ligatures w14:val="none"/>
        </w:rPr>
        <w:t>(</w:t>
      </w:r>
      <w:r w:rsidR="00B713F3" w:rsidRPr="00FA20B9">
        <w:rPr>
          <w:rFonts w:ascii="Times New Roman" w:hAnsi="Times New Roman" w:cs="Times New Roman"/>
          <w:b/>
          <w:kern w:val="0"/>
          <w:sz w:val="24"/>
          <w:szCs w:val="24"/>
          <w:lang w:val="en-US"/>
          <w14:ligatures w14:val="none"/>
        </w:rPr>
        <w:t>Scheme of the Conference</w:t>
      </w:r>
      <w:r w:rsidR="00B713F3" w:rsidRPr="00FA20B9">
        <w:rPr>
          <w:rFonts w:ascii="Times New Roman" w:hAnsi="Times New Roman" w:cs="Times New Roman"/>
          <w:b/>
          <w:kern w:val="0"/>
          <w:sz w:val="24"/>
          <w:szCs w:val="24"/>
          <w:lang w:val="ru-RU"/>
          <w14:ligatures w14:val="none"/>
        </w:rPr>
        <w:t>)</w:t>
      </w:r>
    </w:p>
    <w:p w14:paraId="29D3B5C1" w14:textId="77777777" w:rsidR="00B713F3" w:rsidRPr="00F809B3" w:rsidRDefault="00B713F3" w:rsidP="00B713F3">
      <w:pPr>
        <w:jc w:val="both"/>
        <w:rPr>
          <w:rFonts w:ascii="Times New Roman" w:hAnsi="Times New Roman" w:cs="Times New Roman"/>
          <w:b/>
          <w:kern w:val="0"/>
          <w:sz w:val="28"/>
          <w:szCs w:val="28"/>
          <w:lang w:val="ru-RU"/>
          <w14:ligatures w14:val="none"/>
        </w:rPr>
      </w:pPr>
    </w:p>
    <w:p w14:paraId="39F0659C" w14:textId="5FBEC0D6" w:rsidR="00B713F3" w:rsidRPr="00F809B3" w:rsidRDefault="00B713F3" w:rsidP="00B713F3">
      <w:pPr>
        <w:jc w:val="both"/>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20 kwietnia</w:t>
      </w:r>
      <w:r w:rsidRPr="00F809B3">
        <w:rPr>
          <w:rFonts w:ascii="Times New Roman" w:hAnsi="Times New Roman" w:cs="Times New Roman"/>
          <w:b/>
          <w:kern w:val="0"/>
          <w:sz w:val="28"/>
          <w:szCs w:val="28"/>
          <w14:ligatures w14:val="none"/>
        </w:rPr>
        <w:t xml:space="preserve"> 202</w:t>
      </w:r>
      <w:r>
        <w:rPr>
          <w:rFonts w:ascii="Times New Roman" w:hAnsi="Times New Roman" w:cs="Times New Roman"/>
          <w:b/>
          <w:kern w:val="0"/>
          <w:sz w:val="28"/>
          <w:szCs w:val="28"/>
          <w14:ligatures w14:val="none"/>
        </w:rPr>
        <w:t>6</w:t>
      </w:r>
      <w:r w:rsidRPr="00F809B3">
        <w:rPr>
          <w:rFonts w:ascii="Times New Roman" w:hAnsi="Times New Roman" w:cs="Times New Roman"/>
          <w:b/>
          <w:kern w:val="0"/>
          <w:sz w:val="28"/>
          <w:szCs w:val="28"/>
          <w14:ligatures w14:val="none"/>
        </w:rPr>
        <w:t xml:space="preserve"> (poniedziałek) –</w:t>
      </w:r>
      <w:r>
        <w:rPr>
          <w:rFonts w:ascii="Times New Roman" w:hAnsi="Times New Roman" w:cs="Times New Roman"/>
          <w:b/>
          <w:kern w:val="0"/>
          <w:sz w:val="28"/>
          <w:szCs w:val="28"/>
          <w14:ligatures w14:val="none"/>
        </w:rPr>
        <w:t xml:space="preserve"> 20 April</w:t>
      </w:r>
      <w:r w:rsidRPr="00F809B3">
        <w:rPr>
          <w:rFonts w:ascii="Times New Roman" w:hAnsi="Times New Roman" w:cs="Times New Roman"/>
          <w:b/>
          <w:kern w:val="0"/>
          <w:sz w:val="28"/>
          <w:szCs w:val="28"/>
          <w14:ligatures w14:val="none"/>
        </w:rPr>
        <w:t xml:space="preserve"> 202</w:t>
      </w:r>
      <w:r>
        <w:rPr>
          <w:rFonts w:ascii="Times New Roman" w:hAnsi="Times New Roman" w:cs="Times New Roman"/>
          <w:b/>
          <w:kern w:val="0"/>
          <w:sz w:val="28"/>
          <w:szCs w:val="28"/>
          <w14:ligatures w14:val="none"/>
        </w:rPr>
        <w:t>6</w:t>
      </w:r>
      <w:r w:rsidRPr="00F809B3">
        <w:rPr>
          <w:rFonts w:ascii="Times New Roman" w:hAnsi="Times New Roman" w:cs="Times New Roman"/>
          <w:b/>
          <w:kern w:val="0"/>
          <w:sz w:val="28"/>
          <w:szCs w:val="28"/>
          <w14:ligatures w14:val="none"/>
        </w:rPr>
        <w:t xml:space="preserve"> (Monday)</w:t>
      </w:r>
    </w:p>
    <w:p w14:paraId="5676E9DD" w14:textId="77777777" w:rsidR="00B713F3" w:rsidRPr="00F809B3" w:rsidRDefault="00B713F3" w:rsidP="00B713F3">
      <w:pPr>
        <w:jc w:val="both"/>
        <w:rPr>
          <w:rFonts w:ascii="Times New Roman" w:hAnsi="Times New Roman" w:cs="Times New Roman"/>
          <w:b/>
          <w:kern w:val="0"/>
          <w:sz w:val="28"/>
          <w:szCs w:val="28"/>
          <w14:ligatures w14:val="none"/>
        </w:rPr>
      </w:pPr>
    </w:p>
    <w:p w14:paraId="2AF6951C" w14:textId="77777777" w:rsidR="00B713F3" w:rsidRPr="009B7A6F" w:rsidRDefault="00B713F3" w:rsidP="00B713F3">
      <w:pPr>
        <w:shd w:val="clear" w:color="auto" w:fill="F8F9FA"/>
        <w:spacing w:after="0" w:line="360" w:lineRule="auto"/>
        <w:jc w:val="both"/>
        <w:rPr>
          <w:rFonts w:ascii="Times New Roman" w:eastAsia="Times New Roman" w:hAnsi="Times New Roman" w:cs="Times New Roman"/>
          <w:color w:val="202124"/>
          <w:kern w:val="0"/>
          <w:sz w:val="24"/>
          <w:szCs w:val="24"/>
          <w:lang w:val="fr-BE" w:eastAsia="pl-PL"/>
          <w14:ligatures w14:val="none"/>
        </w:rPr>
      </w:pPr>
      <w:r w:rsidRPr="00F809B3">
        <w:rPr>
          <w:rFonts w:ascii="Times New Roman" w:eastAsiaTheme="minorEastAsia" w:hAnsi="Times New Roman" w:cs="Times New Roman"/>
          <w:b/>
          <w:bCs/>
          <w:kern w:val="0"/>
          <w:sz w:val="24"/>
          <w:szCs w:val="24"/>
          <w:lang w:val="ru-RU" w:eastAsia="pl-PL"/>
          <w14:ligatures w14:val="none"/>
        </w:rPr>
        <w:t>0</w:t>
      </w:r>
      <w:r w:rsidRPr="00F809B3">
        <w:rPr>
          <w:rFonts w:ascii="Times New Roman" w:eastAsiaTheme="minorEastAsia" w:hAnsi="Times New Roman" w:cs="Times New Roman"/>
          <w:b/>
          <w:bCs/>
          <w:kern w:val="0"/>
          <w:sz w:val="24"/>
          <w:szCs w:val="24"/>
          <w:lang w:eastAsia="pl-PL"/>
          <w14:ligatures w14:val="none"/>
        </w:rPr>
        <w:t>7.45 – rejestracja uczestników i odbiór materiałów konferencyjnych (Sejm RP</w:t>
      </w:r>
      <w:r>
        <w:rPr>
          <w:rFonts w:ascii="Times New Roman" w:eastAsiaTheme="minorEastAsia" w:hAnsi="Times New Roman" w:cs="Times New Roman"/>
          <w:b/>
          <w:bCs/>
          <w:kern w:val="0"/>
          <w:sz w:val="24"/>
          <w:szCs w:val="24"/>
          <w:lang w:eastAsia="pl-PL"/>
          <w14:ligatures w14:val="none"/>
        </w:rPr>
        <w:t xml:space="preserve">, ul. </w:t>
      </w:r>
      <w:r w:rsidRPr="009B7A6F">
        <w:rPr>
          <w:rFonts w:ascii="Times New Roman" w:eastAsiaTheme="minorEastAsia" w:hAnsi="Times New Roman" w:cs="Times New Roman"/>
          <w:b/>
          <w:bCs/>
          <w:kern w:val="0"/>
          <w:sz w:val="24"/>
          <w:szCs w:val="24"/>
          <w:lang w:val="fr-BE" w:eastAsia="pl-PL"/>
          <w14:ligatures w14:val="none"/>
        </w:rPr>
        <w:t>Wi</w:t>
      </w:r>
      <w:r>
        <w:rPr>
          <w:rFonts w:ascii="Times New Roman" w:eastAsiaTheme="minorEastAsia" w:hAnsi="Times New Roman" w:cs="Times New Roman"/>
          <w:b/>
          <w:bCs/>
          <w:kern w:val="0"/>
          <w:sz w:val="24"/>
          <w:szCs w:val="24"/>
          <w:lang w:val="fr-BE" w:eastAsia="pl-PL"/>
          <w14:ligatures w14:val="none"/>
        </w:rPr>
        <w:t>ejska 4/6/8</w:t>
      </w:r>
      <w:r w:rsidRPr="009B7A6F">
        <w:rPr>
          <w:rFonts w:ascii="Times New Roman" w:eastAsiaTheme="minorEastAsia" w:hAnsi="Times New Roman" w:cs="Times New Roman"/>
          <w:b/>
          <w:bCs/>
          <w:kern w:val="0"/>
          <w:sz w:val="24"/>
          <w:szCs w:val="24"/>
          <w:lang w:val="fr-BE" w:eastAsia="pl-PL"/>
          <w14:ligatures w14:val="none"/>
        </w:rPr>
        <w:t xml:space="preserve">) - </w:t>
      </w:r>
      <w:r w:rsidRPr="00F809B3">
        <w:rPr>
          <w:rFonts w:ascii="Times New Roman" w:eastAsia="Times New Roman" w:hAnsi="Times New Roman" w:cs="Times New Roman"/>
          <w:color w:val="202124"/>
          <w:kern w:val="0"/>
          <w:sz w:val="24"/>
          <w:szCs w:val="24"/>
          <w:lang w:val="en" w:eastAsia="pl-PL"/>
          <w14:ligatures w14:val="none"/>
        </w:rPr>
        <w:t>registration of participants and collection of conference materials (Sejm of the Republic of Poland</w:t>
      </w:r>
      <w:r>
        <w:rPr>
          <w:rFonts w:ascii="Times New Roman" w:eastAsia="Times New Roman" w:hAnsi="Times New Roman" w:cs="Times New Roman"/>
          <w:color w:val="202124"/>
          <w:kern w:val="0"/>
          <w:sz w:val="24"/>
          <w:szCs w:val="24"/>
          <w:lang w:val="en" w:eastAsia="pl-PL"/>
          <w14:ligatures w14:val="none"/>
        </w:rPr>
        <w:t>, 4/6/8 Wiejska Street</w:t>
      </w:r>
      <w:r w:rsidRPr="00F809B3">
        <w:rPr>
          <w:rFonts w:ascii="Times New Roman" w:eastAsia="Times New Roman" w:hAnsi="Times New Roman" w:cs="Times New Roman"/>
          <w:color w:val="202124"/>
          <w:kern w:val="0"/>
          <w:sz w:val="24"/>
          <w:szCs w:val="24"/>
          <w:lang w:val="en" w:eastAsia="pl-PL"/>
          <w14:ligatures w14:val="none"/>
        </w:rPr>
        <w:t xml:space="preserve">) </w:t>
      </w:r>
    </w:p>
    <w:p w14:paraId="50C31422"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color w:val="202124"/>
          <w:kern w:val="0"/>
          <w:sz w:val="42"/>
          <w:szCs w:val="42"/>
          <w:lang w:eastAsia="pl-PL"/>
          <w14:ligatures w14:val="none"/>
        </w:rPr>
      </w:pPr>
      <w:r w:rsidRPr="00F809B3">
        <w:rPr>
          <w:rFonts w:ascii="Times New Roman" w:eastAsiaTheme="minorEastAsia" w:hAnsi="Times New Roman" w:cs="Times New Roman"/>
          <w:b/>
          <w:bCs/>
          <w:kern w:val="0"/>
          <w:sz w:val="24"/>
          <w:szCs w:val="24"/>
          <w:lang w:eastAsia="pl-PL"/>
          <w14:ligatures w14:val="none"/>
        </w:rPr>
        <w:t>08.00 – zwiedzanie Sejmu i Senatu</w:t>
      </w:r>
      <w:r w:rsidRPr="00F809B3">
        <w:rPr>
          <w:rFonts w:ascii="Times New Roman" w:eastAsia="Times New Roman" w:hAnsi="Times New Roman" w:cs="Times New Roman"/>
          <w:color w:val="202124"/>
          <w:kern w:val="0"/>
          <w:sz w:val="42"/>
          <w:szCs w:val="42"/>
          <w:lang w:val="en" w:eastAsia="pl-PL"/>
          <w14:ligatures w14:val="none"/>
        </w:rPr>
        <w:t xml:space="preserve"> </w:t>
      </w:r>
      <w:r w:rsidRPr="00F809B3">
        <w:rPr>
          <w:rFonts w:ascii="Times New Roman" w:eastAsia="Times New Roman" w:hAnsi="Times New Roman" w:cs="Times New Roman"/>
          <w:color w:val="202124"/>
          <w:kern w:val="0"/>
          <w:sz w:val="24"/>
          <w:szCs w:val="24"/>
          <w:lang w:val="en" w:eastAsia="pl-PL"/>
          <w14:ligatures w14:val="none"/>
        </w:rPr>
        <w:t>(visiting the Sejm and Senate)</w:t>
      </w:r>
    </w:p>
    <w:p w14:paraId="66E848B2" w14:textId="77777777" w:rsidR="00B713F3" w:rsidRPr="00F809B3" w:rsidRDefault="00B713F3" w:rsidP="00B713F3">
      <w:pPr>
        <w:jc w:val="both"/>
        <w:rPr>
          <w:rFonts w:ascii="Times New Roman" w:hAnsi="Times New Roman" w:cs="Times New Roman"/>
          <w:b/>
          <w:bCs/>
          <w:kern w:val="0"/>
          <w:sz w:val="24"/>
          <w:szCs w:val="24"/>
          <w14:ligatures w14:val="none"/>
        </w:rPr>
      </w:pPr>
    </w:p>
    <w:p w14:paraId="7839C787" w14:textId="77777777" w:rsidR="00B713F3" w:rsidRPr="00F809B3" w:rsidRDefault="00B713F3" w:rsidP="00B713F3">
      <w:pPr>
        <w:spacing w:line="360" w:lineRule="auto"/>
        <w:jc w:val="both"/>
        <w:rPr>
          <w:rFonts w:ascii="Times New Roman" w:hAnsi="Times New Roman" w:cs="Times New Roman"/>
          <w:kern w:val="0"/>
          <w:sz w:val="24"/>
          <w:szCs w:val="24"/>
          <w14:ligatures w14:val="none"/>
        </w:rPr>
      </w:pPr>
      <w:r w:rsidRPr="00F809B3">
        <w:rPr>
          <w:rFonts w:ascii="Times New Roman" w:hAnsi="Times New Roman" w:cs="Times New Roman"/>
          <w:b/>
          <w:bCs/>
          <w:kern w:val="0"/>
          <w:sz w:val="24"/>
          <w:szCs w:val="24"/>
          <w:lang w:val="ru-RU"/>
          <w14:ligatures w14:val="none"/>
        </w:rPr>
        <w:t>0</w:t>
      </w:r>
      <w:r w:rsidRPr="00F809B3">
        <w:rPr>
          <w:rFonts w:ascii="Times New Roman" w:hAnsi="Times New Roman" w:cs="Times New Roman"/>
          <w:b/>
          <w:bCs/>
          <w:kern w:val="0"/>
          <w:sz w:val="24"/>
          <w:szCs w:val="24"/>
          <w14:ligatures w14:val="none"/>
        </w:rPr>
        <w:t>9</w:t>
      </w:r>
      <w:r w:rsidRPr="00F809B3">
        <w:rPr>
          <w:rFonts w:ascii="Times New Roman" w:hAnsi="Times New Roman" w:cs="Times New Roman"/>
          <w:b/>
          <w:bCs/>
          <w:kern w:val="0"/>
          <w:sz w:val="24"/>
          <w:szCs w:val="24"/>
          <w:lang w:val="ru-RU"/>
          <w14:ligatures w14:val="none"/>
        </w:rPr>
        <w:t>.</w:t>
      </w:r>
      <w:r w:rsidRPr="00F809B3">
        <w:rPr>
          <w:rFonts w:ascii="Times New Roman" w:hAnsi="Times New Roman" w:cs="Times New Roman"/>
          <w:b/>
          <w:bCs/>
          <w:kern w:val="0"/>
          <w:sz w:val="24"/>
          <w:szCs w:val="24"/>
          <w14:ligatures w14:val="none"/>
        </w:rPr>
        <w:t>0</w:t>
      </w:r>
      <w:r w:rsidRPr="00F809B3">
        <w:rPr>
          <w:rFonts w:ascii="Times New Roman" w:hAnsi="Times New Roman" w:cs="Times New Roman"/>
          <w:b/>
          <w:bCs/>
          <w:kern w:val="0"/>
          <w:sz w:val="24"/>
          <w:szCs w:val="24"/>
          <w:lang w:val="ru-RU"/>
          <w14:ligatures w14:val="none"/>
        </w:rPr>
        <w:t xml:space="preserve">0 – </w:t>
      </w:r>
      <w:r w:rsidRPr="00F809B3">
        <w:rPr>
          <w:rFonts w:ascii="Times New Roman" w:hAnsi="Times New Roman" w:cs="Times New Roman"/>
          <w:b/>
          <w:bCs/>
          <w:kern w:val="0"/>
          <w:sz w:val="24"/>
          <w:szCs w:val="24"/>
          <w:lang w:val="en-US"/>
          <w14:ligatures w14:val="none"/>
        </w:rPr>
        <w:t>uroczyste</w:t>
      </w:r>
      <w:r w:rsidRPr="00F809B3">
        <w:rPr>
          <w:rFonts w:ascii="Times New Roman" w:hAnsi="Times New Roman" w:cs="Times New Roman"/>
          <w:b/>
          <w:bCs/>
          <w:kern w:val="0"/>
          <w:sz w:val="24"/>
          <w:szCs w:val="24"/>
          <w:lang w:val="ru-RU"/>
          <w14:ligatures w14:val="none"/>
        </w:rPr>
        <w:t xml:space="preserve"> </w:t>
      </w:r>
      <w:r w:rsidRPr="00F809B3">
        <w:rPr>
          <w:rFonts w:ascii="Times New Roman" w:hAnsi="Times New Roman" w:cs="Times New Roman"/>
          <w:b/>
          <w:bCs/>
          <w:kern w:val="0"/>
          <w:sz w:val="24"/>
          <w:szCs w:val="24"/>
          <w:lang w:val="en-US"/>
          <w14:ligatures w14:val="none"/>
        </w:rPr>
        <w:t>otwarcie</w:t>
      </w:r>
      <w:r w:rsidRPr="00F809B3">
        <w:rPr>
          <w:rFonts w:ascii="Times New Roman" w:hAnsi="Times New Roman" w:cs="Times New Roman"/>
          <w:b/>
          <w:bCs/>
          <w:kern w:val="0"/>
          <w:sz w:val="24"/>
          <w:szCs w:val="24"/>
          <w:lang w:val="ru-RU"/>
          <w14:ligatures w14:val="none"/>
        </w:rPr>
        <w:t xml:space="preserve"> </w:t>
      </w:r>
      <w:r w:rsidRPr="00F809B3">
        <w:rPr>
          <w:rFonts w:ascii="Times New Roman" w:hAnsi="Times New Roman" w:cs="Times New Roman"/>
          <w:b/>
          <w:bCs/>
          <w:kern w:val="0"/>
          <w:sz w:val="24"/>
          <w:szCs w:val="24"/>
          <w14:ligatures w14:val="none"/>
        </w:rPr>
        <w:t>k</w:t>
      </w:r>
      <w:r w:rsidRPr="00F809B3">
        <w:rPr>
          <w:rFonts w:ascii="Times New Roman" w:hAnsi="Times New Roman" w:cs="Times New Roman"/>
          <w:b/>
          <w:bCs/>
          <w:kern w:val="0"/>
          <w:sz w:val="24"/>
          <w:szCs w:val="24"/>
          <w:lang w:val="en-US"/>
          <w14:ligatures w14:val="none"/>
        </w:rPr>
        <w:t>onferencji</w:t>
      </w:r>
      <w:r w:rsidRPr="00F809B3">
        <w:rPr>
          <w:rFonts w:ascii="Times New Roman" w:hAnsi="Times New Roman" w:cs="Times New Roman"/>
          <w:kern w:val="0"/>
          <w:sz w:val="24"/>
          <w:szCs w:val="24"/>
          <w:lang w:val="ru-RU"/>
          <w14:ligatures w14:val="none"/>
        </w:rPr>
        <w:t xml:space="preserve"> (</w:t>
      </w:r>
      <w:r w:rsidRPr="00F809B3">
        <w:rPr>
          <w:rFonts w:ascii="Times New Roman" w:hAnsi="Times New Roman" w:cs="Times New Roman"/>
          <w:kern w:val="0"/>
          <w:sz w:val="24"/>
          <w:szCs w:val="24"/>
          <w:lang w:val="en-US"/>
          <w14:ligatures w14:val="none"/>
        </w:rPr>
        <w:t>inaugural</w:t>
      </w:r>
      <w:r w:rsidRPr="00F809B3">
        <w:rPr>
          <w:rFonts w:ascii="Times New Roman" w:hAnsi="Times New Roman" w:cs="Times New Roman"/>
          <w:kern w:val="0"/>
          <w:sz w:val="24"/>
          <w:szCs w:val="24"/>
          <w:lang w:val="ru-RU"/>
          <w14:ligatures w14:val="none"/>
        </w:rPr>
        <w:t xml:space="preserve"> </w:t>
      </w:r>
      <w:r w:rsidRPr="00F809B3">
        <w:rPr>
          <w:rFonts w:ascii="Times New Roman" w:hAnsi="Times New Roman" w:cs="Times New Roman"/>
          <w:kern w:val="0"/>
          <w:sz w:val="24"/>
          <w:szCs w:val="24"/>
          <w14:ligatures w14:val="none"/>
        </w:rPr>
        <w:t>c</w:t>
      </w:r>
      <w:r w:rsidRPr="00F809B3">
        <w:rPr>
          <w:rFonts w:ascii="Times New Roman" w:hAnsi="Times New Roman" w:cs="Times New Roman"/>
          <w:kern w:val="0"/>
          <w:sz w:val="24"/>
          <w:szCs w:val="24"/>
          <w:lang w:val="en-US"/>
          <w14:ligatures w14:val="none"/>
        </w:rPr>
        <w:t>eremony</w:t>
      </w:r>
      <w:r w:rsidRPr="00F809B3">
        <w:rPr>
          <w:rFonts w:ascii="Times New Roman" w:hAnsi="Times New Roman" w:cs="Times New Roman"/>
          <w:kern w:val="0"/>
          <w:sz w:val="24"/>
          <w:szCs w:val="24"/>
          <w:lang w:val="ru-RU"/>
          <w14:ligatures w14:val="none"/>
        </w:rPr>
        <w:t xml:space="preserve"> </w:t>
      </w:r>
      <w:r w:rsidRPr="00F809B3">
        <w:rPr>
          <w:rFonts w:ascii="Times New Roman" w:hAnsi="Times New Roman" w:cs="Times New Roman"/>
          <w:kern w:val="0"/>
          <w:sz w:val="24"/>
          <w:szCs w:val="24"/>
          <w:lang w:val="en-US"/>
          <w14:ligatures w14:val="none"/>
        </w:rPr>
        <w:t>of</w:t>
      </w:r>
      <w:r w:rsidRPr="00F809B3">
        <w:rPr>
          <w:rFonts w:ascii="Times New Roman" w:hAnsi="Times New Roman" w:cs="Times New Roman"/>
          <w:kern w:val="0"/>
          <w:sz w:val="24"/>
          <w:szCs w:val="24"/>
          <w:lang w:val="ru-RU"/>
          <w14:ligatures w14:val="none"/>
        </w:rPr>
        <w:t xml:space="preserve"> </w:t>
      </w:r>
      <w:r w:rsidRPr="00F809B3">
        <w:rPr>
          <w:rFonts w:ascii="Times New Roman" w:hAnsi="Times New Roman" w:cs="Times New Roman"/>
          <w:kern w:val="0"/>
          <w:sz w:val="24"/>
          <w:szCs w:val="24"/>
          <w:lang w:val="en-US"/>
          <w14:ligatures w14:val="none"/>
        </w:rPr>
        <w:t>the</w:t>
      </w:r>
      <w:r w:rsidRPr="00F809B3">
        <w:rPr>
          <w:rFonts w:ascii="Times New Roman" w:hAnsi="Times New Roman" w:cs="Times New Roman"/>
          <w:kern w:val="0"/>
          <w:sz w:val="24"/>
          <w:szCs w:val="24"/>
          <w:lang w:val="ru-RU"/>
          <w14:ligatures w14:val="none"/>
        </w:rPr>
        <w:t xml:space="preserve"> </w:t>
      </w:r>
      <w:r w:rsidRPr="00F809B3">
        <w:rPr>
          <w:rFonts w:ascii="Times New Roman" w:hAnsi="Times New Roman" w:cs="Times New Roman"/>
          <w:kern w:val="0"/>
          <w:sz w:val="24"/>
          <w:szCs w:val="24"/>
          <w14:ligatures w14:val="none"/>
        </w:rPr>
        <w:t>c</w:t>
      </w:r>
      <w:r w:rsidRPr="00F809B3">
        <w:rPr>
          <w:rFonts w:ascii="Times New Roman" w:hAnsi="Times New Roman" w:cs="Times New Roman"/>
          <w:kern w:val="0"/>
          <w:sz w:val="24"/>
          <w:szCs w:val="24"/>
          <w:lang w:val="en-US"/>
          <w14:ligatures w14:val="none"/>
        </w:rPr>
        <w:t>onference</w:t>
      </w:r>
      <w:r w:rsidRPr="00F809B3">
        <w:rPr>
          <w:rFonts w:ascii="Times New Roman" w:hAnsi="Times New Roman" w:cs="Times New Roman"/>
          <w:kern w:val="0"/>
          <w:sz w:val="24"/>
          <w:szCs w:val="24"/>
          <w14:ligatures w14:val="none"/>
        </w:rPr>
        <w:t>)</w:t>
      </w:r>
      <w:r w:rsidRPr="00F809B3">
        <w:rPr>
          <w:rFonts w:ascii="Times New Roman" w:hAnsi="Times New Roman" w:cs="Times New Roman"/>
          <w:kern w:val="0"/>
          <w:sz w:val="24"/>
          <w:szCs w:val="24"/>
          <w:lang w:val="ru-RU"/>
          <w14:ligatures w14:val="none"/>
        </w:rPr>
        <w:t xml:space="preserve"> </w:t>
      </w:r>
      <w:r w:rsidRPr="00F809B3">
        <w:rPr>
          <w:rFonts w:ascii="Times New Roman" w:hAnsi="Times New Roman" w:cs="Times New Roman"/>
          <w:kern w:val="0"/>
          <w:sz w:val="24"/>
          <w:szCs w:val="24"/>
          <w14:ligatures w14:val="none"/>
        </w:rPr>
        <w:t xml:space="preserve">– Sejm RP, sala kolumnowa </w:t>
      </w:r>
      <w:bookmarkStart w:id="2" w:name="_Hlk150199368"/>
      <w:r w:rsidRPr="00F809B3">
        <w:rPr>
          <w:rFonts w:ascii="Times New Roman" w:hAnsi="Times New Roman" w:cs="Times New Roman"/>
          <w:kern w:val="0"/>
          <w:sz w:val="24"/>
          <w:szCs w:val="24"/>
          <w14:ligatures w14:val="none"/>
        </w:rPr>
        <w:t>(Sejm, Column Hall)</w:t>
      </w:r>
    </w:p>
    <w:bookmarkEnd w:id="2"/>
    <w:p w14:paraId="5BA87157" w14:textId="62D6F214" w:rsidR="00B713F3" w:rsidRDefault="00B713F3" w:rsidP="00B713F3">
      <w:pPr>
        <w:jc w:val="both"/>
        <w:rPr>
          <w:rFonts w:ascii="Times New Roman" w:hAnsi="Times New Roman" w:cs="Times New Roman"/>
          <w:kern w:val="0"/>
          <w:sz w:val="24"/>
          <w:szCs w:val="24"/>
          <w14:ligatures w14:val="none"/>
        </w:rPr>
      </w:pPr>
      <w:r w:rsidRPr="00F809B3">
        <w:rPr>
          <w:rFonts w:ascii="Times New Roman" w:hAnsi="Times New Roman" w:cs="Times New Roman"/>
          <w:b/>
          <w:bCs/>
          <w:kern w:val="0"/>
          <w:sz w:val="24"/>
          <w:szCs w:val="24"/>
          <w:lang w:val="ru-RU"/>
          <w14:ligatures w14:val="none"/>
        </w:rPr>
        <w:t>09.</w:t>
      </w:r>
      <w:r w:rsidRPr="00F809B3">
        <w:rPr>
          <w:rFonts w:ascii="Times New Roman" w:hAnsi="Times New Roman" w:cs="Times New Roman"/>
          <w:b/>
          <w:bCs/>
          <w:kern w:val="0"/>
          <w:sz w:val="24"/>
          <w:szCs w:val="24"/>
          <w14:ligatures w14:val="none"/>
        </w:rPr>
        <w:t>4</w:t>
      </w:r>
      <w:r w:rsidR="001B7AFB">
        <w:rPr>
          <w:rFonts w:ascii="Times New Roman" w:hAnsi="Times New Roman" w:cs="Times New Roman"/>
          <w:b/>
          <w:bCs/>
          <w:kern w:val="0"/>
          <w:sz w:val="24"/>
          <w:szCs w:val="24"/>
          <w14:ligatures w14:val="none"/>
        </w:rPr>
        <w:t>0</w:t>
      </w:r>
      <w:r w:rsidRPr="00F809B3">
        <w:rPr>
          <w:rFonts w:ascii="Times New Roman" w:hAnsi="Times New Roman" w:cs="Times New Roman"/>
          <w:b/>
          <w:bCs/>
          <w:kern w:val="0"/>
          <w:sz w:val="24"/>
          <w:szCs w:val="24"/>
          <w:lang w:val="ru-RU"/>
          <w14:ligatures w14:val="none"/>
        </w:rPr>
        <w:t xml:space="preserve"> – </w:t>
      </w:r>
      <w:r w:rsidRPr="00F809B3">
        <w:rPr>
          <w:rFonts w:ascii="Times New Roman" w:hAnsi="Times New Roman" w:cs="Times New Roman"/>
          <w:b/>
          <w:bCs/>
          <w:kern w:val="0"/>
          <w:sz w:val="24"/>
          <w:szCs w:val="24"/>
          <w14:ligatures w14:val="none"/>
        </w:rPr>
        <w:t>Pierwsza</w:t>
      </w:r>
      <w:r w:rsidRPr="00F809B3">
        <w:rPr>
          <w:rFonts w:ascii="Times New Roman" w:hAnsi="Times New Roman" w:cs="Times New Roman"/>
          <w:b/>
          <w:bCs/>
          <w:kern w:val="0"/>
          <w:sz w:val="24"/>
          <w:szCs w:val="24"/>
          <w:lang w:val="ru-RU"/>
          <w14:ligatures w14:val="none"/>
        </w:rPr>
        <w:t xml:space="preserve"> </w:t>
      </w:r>
      <w:r w:rsidRPr="00F809B3">
        <w:rPr>
          <w:rFonts w:ascii="Times New Roman" w:hAnsi="Times New Roman" w:cs="Times New Roman"/>
          <w:b/>
          <w:bCs/>
          <w:kern w:val="0"/>
          <w:sz w:val="24"/>
          <w:szCs w:val="24"/>
          <w14:ligatures w14:val="none"/>
        </w:rPr>
        <w:t>Sesja</w:t>
      </w:r>
      <w:r w:rsidRPr="00F809B3">
        <w:rPr>
          <w:rFonts w:ascii="Times New Roman" w:hAnsi="Times New Roman" w:cs="Times New Roman"/>
          <w:b/>
          <w:bCs/>
          <w:kern w:val="0"/>
          <w:sz w:val="24"/>
          <w:szCs w:val="24"/>
          <w:lang w:val="ru-RU"/>
          <w14:ligatures w14:val="none"/>
        </w:rPr>
        <w:t xml:space="preserve"> </w:t>
      </w:r>
      <w:r w:rsidRPr="00F809B3">
        <w:rPr>
          <w:rFonts w:ascii="Times New Roman" w:hAnsi="Times New Roman" w:cs="Times New Roman"/>
          <w:b/>
          <w:bCs/>
          <w:kern w:val="0"/>
          <w:sz w:val="24"/>
          <w:szCs w:val="24"/>
          <w14:ligatures w14:val="none"/>
        </w:rPr>
        <w:t>Plenarna</w:t>
      </w:r>
      <w:r w:rsidRPr="00F809B3">
        <w:rPr>
          <w:rFonts w:ascii="Times New Roman" w:hAnsi="Times New Roman" w:cs="Times New Roman"/>
          <w:kern w:val="0"/>
          <w:sz w:val="24"/>
          <w:szCs w:val="24"/>
          <w:lang w:val="ru-RU"/>
          <w14:ligatures w14:val="none"/>
        </w:rPr>
        <w:t xml:space="preserve"> (</w:t>
      </w:r>
      <w:r w:rsidRPr="00F809B3">
        <w:rPr>
          <w:rFonts w:ascii="Times New Roman" w:eastAsia="Times New Roman" w:hAnsi="Times New Roman" w:cs="Times New Roman"/>
          <w:color w:val="202124"/>
          <w:kern w:val="0"/>
          <w:sz w:val="24"/>
          <w:szCs w:val="24"/>
          <w14:ligatures w14:val="none"/>
        </w:rPr>
        <w:t>First</w:t>
      </w:r>
      <w:r w:rsidRPr="00F809B3">
        <w:rPr>
          <w:rFonts w:ascii="Times New Roman" w:eastAsia="Times New Roman" w:hAnsi="Times New Roman" w:cs="Times New Roman"/>
          <w:color w:val="202124"/>
          <w:kern w:val="0"/>
          <w:sz w:val="24"/>
          <w:szCs w:val="24"/>
          <w:lang w:val="ru-RU"/>
          <w14:ligatures w14:val="none"/>
        </w:rPr>
        <w:t xml:space="preserve"> </w:t>
      </w:r>
      <w:r w:rsidRPr="00F809B3">
        <w:rPr>
          <w:rFonts w:ascii="Times New Roman" w:eastAsia="Times New Roman" w:hAnsi="Times New Roman" w:cs="Times New Roman"/>
          <w:color w:val="202124"/>
          <w:kern w:val="0"/>
          <w:sz w:val="24"/>
          <w:szCs w:val="24"/>
          <w14:ligatures w14:val="none"/>
        </w:rPr>
        <w:t>Plenary</w:t>
      </w:r>
      <w:r w:rsidRPr="00F809B3">
        <w:rPr>
          <w:rFonts w:ascii="Times New Roman" w:eastAsia="Times New Roman" w:hAnsi="Times New Roman" w:cs="Times New Roman"/>
          <w:color w:val="202124"/>
          <w:kern w:val="0"/>
          <w:sz w:val="24"/>
          <w:szCs w:val="24"/>
          <w:lang w:val="ru-RU"/>
          <w14:ligatures w14:val="none"/>
        </w:rPr>
        <w:t xml:space="preserve"> </w:t>
      </w:r>
      <w:r w:rsidRPr="00F809B3">
        <w:rPr>
          <w:rFonts w:ascii="Times New Roman" w:eastAsia="Times New Roman" w:hAnsi="Times New Roman" w:cs="Times New Roman"/>
          <w:color w:val="202124"/>
          <w:kern w:val="0"/>
          <w:sz w:val="24"/>
          <w:szCs w:val="24"/>
          <w14:ligatures w14:val="none"/>
        </w:rPr>
        <w:t>Session)</w:t>
      </w:r>
      <w:r w:rsidRPr="00F809B3">
        <w:rPr>
          <w:rFonts w:ascii="Times New Roman" w:hAnsi="Times New Roman" w:cs="Times New Roman"/>
          <w:kern w:val="0"/>
          <w:sz w:val="24"/>
          <w:szCs w:val="24"/>
          <w14:ligatures w14:val="none"/>
        </w:rPr>
        <w:t xml:space="preserve"> (Sejm, Column Hall)</w:t>
      </w:r>
    </w:p>
    <w:p w14:paraId="7A5C5D3F" w14:textId="77777777" w:rsidR="00C83697" w:rsidRDefault="00C83697" w:rsidP="00B713F3">
      <w:pPr>
        <w:jc w:val="both"/>
        <w:rPr>
          <w:rFonts w:ascii="Times New Roman" w:hAnsi="Times New Roman" w:cs="Times New Roman"/>
          <w:kern w:val="0"/>
          <w:sz w:val="24"/>
          <w:szCs w:val="24"/>
          <w14:ligatures w14:val="none"/>
        </w:rPr>
      </w:pPr>
    </w:p>
    <w:p w14:paraId="6810F4A3" w14:textId="7BFBB84B" w:rsidR="00B713F3" w:rsidRPr="00B713F3" w:rsidRDefault="00B713F3" w:rsidP="00B713F3">
      <w:pPr>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11.40 – Zdjęcie pamiątkowe, schody sejmowe </w:t>
      </w:r>
      <w:r>
        <w:rPr>
          <w:rFonts w:ascii="Times New Roman" w:hAnsi="Times New Roman" w:cs="Times New Roman"/>
          <w:kern w:val="0"/>
          <w:sz w:val="24"/>
          <w:szCs w:val="24"/>
          <w14:ligatures w14:val="none"/>
        </w:rPr>
        <w:t>(Family photo, Sejm’s stairs)</w:t>
      </w:r>
    </w:p>
    <w:p w14:paraId="6D860FD7" w14:textId="77777777" w:rsidR="00B713F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11.</w:t>
      </w:r>
      <w:r w:rsidRPr="00F809B3">
        <w:rPr>
          <w:rFonts w:ascii="Times New Roman" w:eastAsia="Times New Roman" w:hAnsi="Times New Roman" w:cs="Times New Roman"/>
          <w:b/>
          <w:bCs/>
          <w:color w:val="202124"/>
          <w:kern w:val="0"/>
          <w:sz w:val="24"/>
          <w:szCs w:val="24"/>
          <w:lang w:eastAsia="pl-PL"/>
          <w14:ligatures w14:val="none"/>
        </w:rPr>
        <w:t xml:space="preserve">45 </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przerwa kawowa (Coffee break)</w:t>
      </w:r>
    </w:p>
    <w:p w14:paraId="4B1AAA42"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val="ru-RU" w:eastAsia="pl-PL"/>
          <w14:ligatures w14:val="none"/>
        </w:rPr>
      </w:pPr>
    </w:p>
    <w:p w14:paraId="59028941"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1</w:t>
      </w:r>
      <w:r w:rsidRPr="00F809B3">
        <w:rPr>
          <w:rFonts w:ascii="Times New Roman" w:eastAsia="Times New Roman" w:hAnsi="Times New Roman" w:cs="Times New Roman"/>
          <w:b/>
          <w:bCs/>
          <w:color w:val="202124"/>
          <w:kern w:val="0"/>
          <w:sz w:val="24"/>
          <w:szCs w:val="24"/>
          <w:lang w:eastAsia="pl-PL"/>
          <w14:ligatures w14:val="none"/>
        </w:rPr>
        <w:t>2.00</w:t>
      </w:r>
      <w:r w:rsidRPr="00F809B3">
        <w:rPr>
          <w:rFonts w:ascii="Times New Roman" w:eastAsia="Times New Roman" w:hAnsi="Times New Roman" w:cs="Times New Roman"/>
          <w:b/>
          <w:bCs/>
          <w:color w:val="202124"/>
          <w:kern w:val="0"/>
          <w:sz w:val="24"/>
          <w:szCs w:val="24"/>
          <w:lang w:val="ru-RU" w:eastAsia="pl-PL"/>
          <w14:ligatures w14:val="none"/>
        </w:rPr>
        <w:t xml:space="preserve"> –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nr</w:t>
      </w:r>
      <w:r w:rsidRPr="00F809B3">
        <w:rPr>
          <w:rFonts w:ascii="Times New Roman" w:eastAsia="Times New Roman" w:hAnsi="Times New Roman" w:cs="Times New Roman"/>
          <w:b/>
          <w:bCs/>
          <w:color w:val="202124"/>
          <w:kern w:val="0"/>
          <w:sz w:val="24"/>
          <w:szCs w:val="24"/>
          <w:lang w:val="ru-RU" w:eastAsia="pl-PL"/>
          <w14:ligatures w14:val="none"/>
        </w:rPr>
        <w:t xml:space="preserve"> 1</w:t>
      </w:r>
      <w:r w:rsidRPr="00F809B3">
        <w:rPr>
          <w:rFonts w:ascii="Times New Roman" w:eastAsia="Times New Roman" w:hAnsi="Times New Roman" w:cs="Times New Roman"/>
          <w:b/>
          <w:bCs/>
          <w:color w:val="202124"/>
          <w:kern w:val="0"/>
          <w:sz w:val="24"/>
          <w:szCs w:val="24"/>
          <w:lang w:eastAsia="pl-PL"/>
          <w14:ligatures w14:val="none"/>
        </w:rPr>
        <w:t xml:space="preserve"> (Panel No. 1)</w:t>
      </w:r>
      <w:r>
        <w:rPr>
          <w:rFonts w:ascii="Times New Roman" w:eastAsia="Times New Roman" w:hAnsi="Times New Roman" w:cs="Times New Roman"/>
          <w:b/>
          <w:bCs/>
          <w:color w:val="202124"/>
          <w:kern w:val="0"/>
          <w:sz w:val="24"/>
          <w:szCs w:val="24"/>
          <w:lang w:eastAsia="pl-PL"/>
          <w14:ligatures w14:val="none"/>
        </w:rPr>
        <w:t xml:space="preserve"> – sala G 12</w:t>
      </w:r>
    </w:p>
    <w:p w14:paraId="5158764D"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12.00 – Panel nr 2 (Panel No. 2)</w:t>
      </w:r>
      <w:r>
        <w:rPr>
          <w:rFonts w:ascii="Times New Roman" w:eastAsia="Times New Roman" w:hAnsi="Times New Roman" w:cs="Times New Roman"/>
          <w:b/>
          <w:bCs/>
          <w:color w:val="202124"/>
          <w:kern w:val="0"/>
          <w:sz w:val="24"/>
          <w:szCs w:val="24"/>
          <w:lang w:eastAsia="pl-PL"/>
          <w14:ligatures w14:val="none"/>
        </w:rPr>
        <w:t xml:space="preserve"> – sala G 13</w:t>
      </w:r>
    </w:p>
    <w:p w14:paraId="49BF5332"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12.00 – Panel nr 3 (Panel No. 3)</w:t>
      </w:r>
      <w:r>
        <w:rPr>
          <w:rFonts w:ascii="Times New Roman" w:eastAsia="Times New Roman" w:hAnsi="Times New Roman" w:cs="Times New Roman"/>
          <w:b/>
          <w:bCs/>
          <w:color w:val="202124"/>
          <w:kern w:val="0"/>
          <w:sz w:val="24"/>
          <w:szCs w:val="24"/>
          <w:lang w:eastAsia="pl-PL"/>
          <w14:ligatures w14:val="none"/>
        </w:rPr>
        <w:t xml:space="preserve"> – sala G 14</w:t>
      </w:r>
    </w:p>
    <w:p w14:paraId="4BE77C3B"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12.00 – Panel nr 4 (Panel No. 4)</w:t>
      </w:r>
      <w:r>
        <w:rPr>
          <w:rFonts w:ascii="Times New Roman" w:eastAsia="Times New Roman" w:hAnsi="Times New Roman" w:cs="Times New Roman"/>
          <w:b/>
          <w:bCs/>
          <w:color w:val="202124"/>
          <w:kern w:val="0"/>
          <w:sz w:val="24"/>
          <w:szCs w:val="24"/>
          <w:lang w:eastAsia="pl-PL"/>
          <w14:ligatures w14:val="none"/>
        </w:rPr>
        <w:t xml:space="preserve"> – sala G 22</w:t>
      </w:r>
    </w:p>
    <w:p w14:paraId="0A95BFD3"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12.00 – Panel nr 5 (Panel No. 5)</w:t>
      </w:r>
      <w:r>
        <w:rPr>
          <w:rFonts w:ascii="Times New Roman" w:eastAsia="Times New Roman" w:hAnsi="Times New Roman" w:cs="Times New Roman"/>
          <w:b/>
          <w:bCs/>
          <w:color w:val="202124"/>
          <w:kern w:val="0"/>
          <w:sz w:val="24"/>
          <w:szCs w:val="24"/>
          <w:lang w:eastAsia="pl-PL"/>
          <w14:ligatures w14:val="none"/>
        </w:rPr>
        <w:t xml:space="preserve"> – sala G 23</w:t>
      </w:r>
    </w:p>
    <w:p w14:paraId="2DECB3B5"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12.00 – Panel nr 6 (Panel No. 6)</w:t>
      </w:r>
      <w:r>
        <w:rPr>
          <w:rFonts w:ascii="Times New Roman" w:eastAsia="Times New Roman" w:hAnsi="Times New Roman" w:cs="Times New Roman"/>
          <w:b/>
          <w:bCs/>
          <w:color w:val="202124"/>
          <w:kern w:val="0"/>
          <w:sz w:val="24"/>
          <w:szCs w:val="24"/>
          <w:lang w:eastAsia="pl-PL"/>
          <w14:ligatures w14:val="none"/>
        </w:rPr>
        <w:t xml:space="preserve"> – sala G 24</w:t>
      </w:r>
    </w:p>
    <w:p w14:paraId="6CB6E71D"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12.00 – Panel nr 7 (Panel No. 7) – w języku angielskim (in English language)</w:t>
      </w:r>
      <w:r>
        <w:rPr>
          <w:rFonts w:ascii="Times New Roman" w:eastAsia="Times New Roman" w:hAnsi="Times New Roman" w:cs="Times New Roman"/>
          <w:b/>
          <w:bCs/>
          <w:color w:val="202124"/>
          <w:kern w:val="0"/>
          <w:sz w:val="24"/>
          <w:szCs w:val="24"/>
          <w:lang w:eastAsia="pl-PL"/>
          <w14:ligatures w14:val="none"/>
        </w:rPr>
        <w:t xml:space="preserve"> </w:t>
      </w:r>
      <w:bookmarkStart w:id="3" w:name="_Hlk182220238"/>
      <w:r>
        <w:rPr>
          <w:rFonts w:ascii="Times New Roman" w:eastAsia="Times New Roman" w:hAnsi="Times New Roman" w:cs="Times New Roman"/>
          <w:b/>
          <w:bCs/>
          <w:color w:val="202124"/>
          <w:kern w:val="0"/>
          <w:sz w:val="24"/>
          <w:szCs w:val="24"/>
          <w:lang w:eastAsia="pl-PL"/>
          <w14:ligatures w14:val="none"/>
        </w:rPr>
        <w:t>– sala G 25 (Room G 25)</w:t>
      </w:r>
    </w:p>
    <w:bookmarkEnd w:id="3"/>
    <w:p w14:paraId="3FCD44DD"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p>
    <w:p w14:paraId="378CD530" w14:textId="30DB74BF" w:rsidR="0037231B" w:rsidRDefault="00B713F3" w:rsidP="00B713F3">
      <w:pPr>
        <w:shd w:val="clear" w:color="auto" w:fill="F8F9FA"/>
        <w:spacing w:after="0" w:line="360" w:lineRule="auto"/>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 xml:space="preserve">14.00 – </w:t>
      </w:r>
      <w:r w:rsidRPr="00F809B3">
        <w:rPr>
          <w:rFonts w:ascii="Times New Roman" w:eastAsia="Times New Roman" w:hAnsi="Times New Roman" w:cs="Times New Roman"/>
          <w:b/>
          <w:bCs/>
          <w:color w:val="202124"/>
          <w:kern w:val="0"/>
          <w:sz w:val="24"/>
          <w:szCs w:val="24"/>
          <w:lang w:eastAsia="pl-PL"/>
          <w14:ligatures w14:val="none"/>
        </w:rPr>
        <w:t xml:space="preserve"> obiad (lunch)</w:t>
      </w:r>
      <w:r>
        <w:rPr>
          <w:rFonts w:ascii="Times New Roman" w:eastAsia="Times New Roman" w:hAnsi="Times New Roman" w:cs="Times New Roman"/>
          <w:b/>
          <w:bCs/>
          <w:color w:val="202124"/>
          <w:kern w:val="0"/>
          <w:sz w:val="24"/>
          <w:szCs w:val="24"/>
          <w:lang w:eastAsia="pl-PL"/>
          <w14:ligatures w14:val="none"/>
        </w:rPr>
        <w:t xml:space="preserve"> – restauracja sejmowa (Sejm’s restaurant)</w:t>
      </w:r>
    </w:p>
    <w:p w14:paraId="780B17D8" w14:textId="77777777" w:rsidR="004D50CB" w:rsidRPr="0037231B" w:rsidRDefault="004D50CB" w:rsidP="00B713F3">
      <w:pPr>
        <w:shd w:val="clear" w:color="auto" w:fill="F8F9FA"/>
        <w:spacing w:after="0" w:line="360" w:lineRule="auto"/>
        <w:jc w:val="both"/>
        <w:rPr>
          <w:rFonts w:ascii="Times New Roman" w:eastAsia="Times New Roman" w:hAnsi="Times New Roman" w:cs="Times New Roman"/>
          <w:b/>
          <w:bCs/>
          <w:color w:val="202124"/>
          <w:kern w:val="0"/>
          <w:sz w:val="24"/>
          <w:szCs w:val="24"/>
          <w:lang w:eastAsia="pl-PL"/>
          <w14:ligatures w14:val="none"/>
        </w:rPr>
      </w:pPr>
    </w:p>
    <w:p w14:paraId="2A2A395F"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lastRenderedPageBreak/>
        <w:t>15.00 – Panel nr 8 (Panel No. 8)</w:t>
      </w:r>
      <w:r>
        <w:rPr>
          <w:rFonts w:ascii="Times New Roman" w:eastAsia="Times New Roman" w:hAnsi="Times New Roman" w:cs="Times New Roman"/>
          <w:b/>
          <w:bCs/>
          <w:color w:val="202124"/>
          <w:kern w:val="0"/>
          <w:sz w:val="24"/>
          <w:szCs w:val="24"/>
          <w:lang w:eastAsia="pl-PL"/>
          <w14:ligatures w14:val="none"/>
        </w:rPr>
        <w:t xml:space="preserve"> </w:t>
      </w:r>
      <w:bookmarkStart w:id="4" w:name="_Hlk182220190"/>
      <w:r>
        <w:rPr>
          <w:rFonts w:ascii="Times New Roman" w:eastAsia="Times New Roman" w:hAnsi="Times New Roman" w:cs="Times New Roman"/>
          <w:b/>
          <w:bCs/>
          <w:color w:val="202124"/>
          <w:kern w:val="0"/>
          <w:sz w:val="24"/>
          <w:szCs w:val="24"/>
          <w:lang w:eastAsia="pl-PL"/>
          <w14:ligatures w14:val="none"/>
        </w:rPr>
        <w:t>- sala G 12</w:t>
      </w:r>
      <w:bookmarkEnd w:id="4"/>
    </w:p>
    <w:p w14:paraId="30E7BD1E"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val="ru-RU"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 xml:space="preserve">15.00 -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nr</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9</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No</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9</w:t>
      </w:r>
      <w:r w:rsidRPr="00F809B3">
        <w:rPr>
          <w:rFonts w:ascii="Times New Roman" w:eastAsia="Times New Roman" w:hAnsi="Times New Roman" w:cs="Times New Roman"/>
          <w:b/>
          <w:bCs/>
          <w:color w:val="202124"/>
          <w:kern w:val="0"/>
          <w:sz w:val="24"/>
          <w:szCs w:val="24"/>
          <w:lang w:val="ru-RU" w:eastAsia="pl-PL"/>
          <w14:ligatures w14:val="none"/>
        </w:rPr>
        <w:t>)</w:t>
      </w:r>
      <w:r w:rsidRPr="00F7219B">
        <w:rPr>
          <w:rFonts w:ascii="Times New Roman" w:eastAsia="Times New Roman" w:hAnsi="Times New Roman" w:cs="Times New Roman"/>
          <w:b/>
          <w:bCs/>
          <w:color w:val="202124"/>
          <w:kern w:val="0"/>
          <w:sz w:val="24"/>
          <w:szCs w:val="24"/>
          <w:lang w:eastAsia="pl-PL"/>
          <w14:ligatures w14:val="none"/>
        </w:rPr>
        <w:t xml:space="preserve"> </w:t>
      </w:r>
      <w:r>
        <w:rPr>
          <w:rFonts w:ascii="Times New Roman" w:eastAsia="Times New Roman" w:hAnsi="Times New Roman" w:cs="Times New Roman"/>
          <w:b/>
          <w:bCs/>
          <w:color w:val="202124"/>
          <w:kern w:val="0"/>
          <w:sz w:val="24"/>
          <w:szCs w:val="24"/>
          <w:lang w:eastAsia="pl-PL"/>
          <w14:ligatures w14:val="none"/>
        </w:rPr>
        <w:t>- sala G 13</w:t>
      </w:r>
    </w:p>
    <w:p w14:paraId="454EE5F0"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 xml:space="preserve">15.00 -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nr</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10 (Panel No. 10)</w:t>
      </w:r>
      <w:r w:rsidRPr="00F7219B">
        <w:rPr>
          <w:rFonts w:ascii="Times New Roman" w:eastAsia="Times New Roman" w:hAnsi="Times New Roman" w:cs="Times New Roman"/>
          <w:b/>
          <w:bCs/>
          <w:color w:val="202124"/>
          <w:kern w:val="0"/>
          <w:sz w:val="24"/>
          <w:szCs w:val="24"/>
          <w:lang w:eastAsia="pl-PL"/>
          <w14:ligatures w14:val="none"/>
        </w:rPr>
        <w:t xml:space="preserve"> </w:t>
      </w:r>
      <w:r>
        <w:rPr>
          <w:rFonts w:ascii="Times New Roman" w:eastAsia="Times New Roman" w:hAnsi="Times New Roman" w:cs="Times New Roman"/>
          <w:b/>
          <w:bCs/>
          <w:color w:val="202124"/>
          <w:kern w:val="0"/>
          <w:sz w:val="24"/>
          <w:szCs w:val="24"/>
          <w:lang w:eastAsia="pl-PL"/>
          <w14:ligatures w14:val="none"/>
        </w:rPr>
        <w:t>- sala G 14</w:t>
      </w:r>
    </w:p>
    <w:p w14:paraId="7ED8114F"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 xml:space="preserve">15.00 -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nr</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11 (Panel No. 11)</w:t>
      </w:r>
      <w:r w:rsidRPr="00F7219B">
        <w:rPr>
          <w:rFonts w:ascii="Times New Roman" w:eastAsia="Times New Roman" w:hAnsi="Times New Roman" w:cs="Times New Roman"/>
          <w:b/>
          <w:bCs/>
          <w:color w:val="202124"/>
          <w:kern w:val="0"/>
          <w:sz w:val="24"/>
          <w:szCs w:val="24"/>
          <w:lang w:eastAsia="pl-PL"/>
          <w14:ligatures w14:val="none"/>
        </w:rPr>
        <w:t xml:space="preserve"> </w:t>
      </w:r>
      <w:r>
        <w:rPr>
          <w:rFonts w:ascii="Times New Roman" w:eastAsia="Times New Roman" w:hAnsi="Times New Roman" w:cs="Times New Roman"/>
          <w:b/>
          <w:bCs/>
          <w:color w:val="202124"/>
          <w:kern w:val="0"/>
          <w:sz w:val="24"/>
          <w:szCs w:val="24"/>
          <w:lang w:eastAsia="pl-PL"/>
          <w14:ligatures w14:val="none"/>
        </w:rPr>
        <w:t>- sala G 22</w:t>
      </w:r>
    </w:p>
    <w:p w14:paraId="421CFDD5"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 xml:space="preserve">15.00 -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nr</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12 (Panel No. 12)</w:t>
      </w:r>
      <w:r w:rsidRPr="00F7219B">
        <w:rPr>
          <w:rFonts w:ascii="Times New Roman" w:eastAsia="Times New Roman" w:hAnsi="Times New Roman" w:cs="Times New Roman"/>
          <w:b/>
          <w:bCs/>
          <w:color w:val="202124"/>
          <w:kern w:val="0"/>
          <w:sz w:val="24"/>
          <w:szCs w:val="24"/>
          <w:lang w:eastAsia="pl-PL"/>
          <w14:ligatures w14:val="none"/>
        </w:rPr>
        <w:t xml:space="preserve"> </w:t>
      </w:r>
      <w:r>
        <w:rPr>
          <w:rFonts w:ascii="Times New Roman" w:eastAsia="Times New Roman" w:hAnsi="Times New Roman" w:cs="Times New Roman"/>
          <w:b/>
          <w:bCs/>
          <w:color w:val="202124"/>
          <w:kern w:val="0"/>
          <w:sz w:val="24"/>
          <w:szCs w:val="24"/>
          <w:lang w:eastAsia="pl-PL"/>
          <w14:ligatures w14:val="none"/>
        </w:rPr>
        <w:t>- sala G 23</w:t>
      </w:r>
    </w:p>
    <w:p w14:paraId="6D42B136"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val="ru-RU" w:eastAsia="pl-PL"/>
          <w14:ligatures w14:val="none"/>
        </w:rPr>
        <w:t xml:space="preserve">15.00 - </w:t>
      </w:r>
      <w:r w:rsidRPr="00F809B3">
        <w:rPr>
          <w:rFonts w:ascii="Times New Roman" w:eastAsia="Times New Roman" w:hAnsi="Times New Roman" w:cs="Times New Roman"/>
          <w:b/>
          <w:bCs/>
          <w:color w:val="202124"/>
          <w:kern w:val="0"/>
          <w:sz w:val="24"/>
          <w:szCs w:val="24"/>
          <w:lang w:eastAsia="pl-PL"/>
          <w14:ligatures w14:val="none"/>
        </w:rPr>
        <w:t>Panel</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nr</w:t>
      </w:r>
      <w:r w:rsidRPr="00F809B3">
        <w:rPr>
          <w:rFonts w:ascii="Times New Roman" w:eastAsia="Times New Roman" w:hAnsi="Times New Roman" w:cs="Times New Roman"/>
          <w:b/>
          <w:bCs/>
          <w:color w:val="202124"/>
          <w:kern w:val="0"/>
          <w:sz w:val="24"/>
          <w:szCs w:val="24"/>
          <w:lang w:val="ru-RU" w:eastAsia="pl-PL"/>
          <w14:ligatures w14:val="none"/>
        </w:rPr>
        <w:t xml:space="preserve"> </w:t>
      </w:r>
      <w:r w:rsidRPr="00F809B3">
        <w:rPr>
          <w:rFonts w:ascii="Times New Roman" w:eastAsia="Times New Roman" w:hAnsi="Times New Roman" w:cs="Times New Roman"/>
          <w:b/>
          <w:bCs/>
          <w:color w:val="202124"/>
          <w:kern w:val="0"/>
          <w:sz w:val="24"/>
          <w:szCs w:val="24"/>
          <w:lang w:eastAsia="pl-PL"/>
          <w14:ligatures w14:val="none"/>
        </w:rPr>
        <w:t>13 (Panel No. 13)</w:t>
      </w:r>
      <w:r w:rsidRPr="00F7219B">
        <w:rPr>
          <w:rFonts w:ascii="Times New Roman" w:eastAsia="Times New Roman" w:hAnsi="Times New Roman" w:cs="Times New Roman"/>
          <w:b/>
          <w:bCs/>
          <w:color w:val="202124"/>
          <w:kern w:val="0"/>
          <w:sz w:val="24"/>
          <w:szCs w:val="24"/>
          <w:lang w:eastAsia="pl-PL"/>
          <w14:ligatures w14:val="none"/>
        </w:rPr>
        <w:t xml:space="preserve"> </w:t>
      </w:r>
      <w:r>
        <w:rPr>
          <w:rFonts w:ascii="Times New Roman" w:eastAsia="Times New Roman" w:hAnsi="Times New Roman" w:cs="Times New Roman"/>
          <w:b/>
          <w:bCs/>
          <w:color w:val="202124"/>
          <w:kern w:val="0"/>
          <w:sz w:val="24"/>
          <w:szCs w:val="24"/>
          <w:lang w:eastAsia="pl-PL"/>
          <w14:ligatures w14:val="none"/>
        </w:rPr>
        <w:t>- sala G 24</w:t>
      </w:r>
    </w:p>
    <w:p w14:paraId="329566D8"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15.00 – Panel nr 14 (Panel No. 14) – w języku angielskim (in English language)</w:t>
      </w:r>
      <w:r>
        <w:rPr>
          <w:rFonts w:ascii="Times New Roman" w:eastAsia="Times New Roman" w:hAnsi="Times New Roman" w:cs="Times New Roman"/>
          <w:b/>
          <w:bCs/>
          <w:color w:val="202124"/>
          <w:kern w:val="0"/>
          <w:sz w:val="24"/>
          <w:szCs w:val="24"/>
          <w:lang w:eastAsia="pl-PL"/>
          <w14:ligatures w14:val="none"/>
        </w:rPr>
        <w:t xml:space="preserve">  – sala G 25 (Room G 25)</w:t>
      </w:r>
    </w:p>
    <w:p w14:paraId="4CB0AA8C"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p>
    <w:p w14:paraId="707B40A1" w14:textId="00C43DEF" w:rsidR="00B713F3" w:rsidRPr="00990FE5" w:rsidRDefault="00B713F3" w:rsidP="00B713F3">
      <w:pPr>
        <w:shd w:val="clear" w:color="auto" w:fill="F8F9FA"/>
        <w:spacing w:after="0" w:line="540" w:lineRule="atLeast"/>
        <w:jc w:val="both"/>
        <w:rPr>
          <w:rFonts w:ascii="Times New Roman" w:eastAsia="Times New Roman" w:hAnsi="Times New Roman" w:cs="Times New Roman"/>
          <w:b/>
          <w:bCs/>
          <w:color w:val="202124"/>
          <w:kern w:val="0"/>
          <w:sz w:val="24"/>
          <w:szCs w:val="24"/>
          <w:lang w:eastAsia="pl-PL"/>
          <w14:ligatures w14:val="none"/>
        </w:rPr>
      </w:pPr>
      <w:r w:rsidRPr="00F809B3">
        <w:rPr>
          <w:rFonts w:ascii="Times New Roman" w:eastAsia="Times New Roman" w:hAnsi="Times New Roman" w:cs="Times New Roman"/>
          <w:b/>
          <w:bCs/>
          <w:color w:val="202124"/>
          <w:kern w:val="0"/>
          <w:sz w:val="24"/>
          <w:szCs w:val="24"/>
          <w:lang w:eastAsia="pl-PL"/>
          <w14:ligatures w14:val="none"/>
        </w:rPr>
        <w:t>19.00 – uroczysta kolacja (Official  Dinner) – Hotel Gromada-Centrum</w:t>
      </w:r>
      <w:r>
        <w:rPr>
          <w:rFonts w:ascii="Times New Roman" w:eastAsia="Times New Roman" w:hAnsi="Times New Roman" w:cs="Times New Roman"/>
          <w:b/>
          <w:bCs/>
          <w:color w:val="202124"/>
          <w:kern w:val="0"/>
          <w:sz w:val="24"/>
          <w:szCs w:val="24"/>
          <w:lang w:eastAsia="pl-PL"/>
          <w14:ligatures w14:val="none"/>
        </w:rPr>
        <w:t>, Plac Powstańców Warszawy 2</w:t>
      </w:r>
    </w:p>
    <w:p w14:paraId="436B4AD0" w14:textId="77777777" w:rsidR="00B713F3" w:rsidRPr="00DA70D2" w:rsidRDefault="00B713F3" w:rsidP="00B713F3">
      <w:pPr>
        <w:shd w:val="clear" w:color="auto" w:fill="F8F9FA"/>
        <w:spacing w:after="0" w:line="540" w:lineRule="atLeast"/>
        <w:jc w:val="both"/>
        <w:rPr>
          <w:rFonts w:ascii="Times New Roman" w:eastAsia="Times New Roman" w:hAnsi="Times New Roman" w:cs="Times New Roman"/>
          <w:color w:val="202124"/>
          <w:kern w:val="0"/>
          <w:sz w:val="24"/>
          <w:szCs w:val="24"/>
          <w:lang w:eastAsia="pl-PL"/>
          <w14:ligatures w14:val="none"/>
        </w:rPr>
      </w:pPr>
    </w:p>
    <w:p w14:paraId="0621DDD1" w14:textId="7AEC00DE" w:rsidR="00B713F3" w:rsidRPr="00F809B3" w:rsidRDefault="00B713F3" w:rsidP="00B713F3">
      <w:pPr>
        <w:spacing w:line="240" w:lineRule="auto"/>
        <w:jc w:val="both"/>
        <w:rPr>
          <w:rFonts w:ascii="Times New Roman" w:hAnsi="Times New Roman" w:cs="Times New Roman"/>
          <w:b/>
          <w:kern w:val="0"/>
          <w:sz w:val="28"/>
          <w:szCs w:val="28"/>
          <w:lang w:val="ru-RU"/>
          <w14:ligatures w14:val="none"/>
        </w:rPr>
      </w:pPr>
      <w:r>
        <w:rPr>
          <w:rFonts w:ascii="Times New Roman" w:hAnsi="Times New Roman" w:cs="Times New Roman"/>
          <w:b/>
          <w:kern w:val="0"/>
          <w:sz w:val="28"/>
          <w:szCs w:val="28"/>
          <w:lang w:val="en-US"/>
          <w14:ligatures w14:val="none"/>
        </w:rPr>
        <w:t>2</w:t>
      </w:r>
      <w:r w:rsidRPr="00F809B3">
        <w:rPr>
          <w:rFonts w:ascii="Times New Roman" w:hAnsi="Times New Roman" w:cs="Times New Roman"/>
          <w:b/>
          <w:kern w:val="0"/>
          <w:sz w:val="28"/>
          <w:szCs w:val="28"/>
          <w:lang w:val="en-US"/>
          <w14:ligatures w14:val="none"/>
        </w:rPr>
        <w:t>1 kwietnia 202</w:t>
      </w:r>
      <w:r>
        <w:rPr>
          <w:rFonts w:ascii="Times New Roman" w:hAnsi="Times New Roman" w:cs="Times New Roman"/>
          <w:b/>
          <w:kern w:val="0"/>
          <w:sz w:val="28"/>
          <w:szCs w:val="28"/>
          <w:lang w:val="en-US"/>
          <w14:ligatures w14:val="none"/>
        </w:rPr>
        <w:t>6</w:t>
      </w:r>
      <w:r w:rsidRPr="00F809B3">
        <w:rPr>
          <w:rFonts w:ascii="Times New Roman" w:hAnsi="Times New Roman" w:cs="Times New Roman"/>
          <w:b/>
          <w:kern w:val="0"/>
          <w:sz w:val="28"/>
          <w:szCs w:val="28"/>
          <w:lang w:val="en-US"/>
          <w14:ligatures w14:val="none"/>
        </w:rPr>
        <w:t xml:space="preserve"> (wtorek) – </w:t>
      </w:r>
      <w:r>
        <w:rPr>
          <w:rFonts w:ascii="Times New Roman" w:hAnsi="Times New Roman" w:cs="Times New Roman"/>
          <w:b/>
          <w:kern w:val="0"/>
          <w:sz w:val="28"/>
          <w:szCs w:val="28"/>
          <w:lang w:val="en-US"/>
          <w14:ligatures w14:val="none"/>
        </w:rPr>
        <w:t>2</w:t>
      </w:r>
      <w:r w:rsidRPr="00F809B3">
        <w:rPr>
          <w:rFonts w:ascii="Times New Roman" w:hAnsi="Times New Roman" w:cs="Times New Roman"/>
          <w:b/>
          <w:kern w:val="0"/>
          <w:sz w:val="28"/>
          <w:szCs w:val="28"/>
          <w:lang w:val="en-US"/>
          <w14:ligatures w14:val="none"/>
        </w:rPr>
        <w:t>1 April 202</w:t>
      </w:r>
      <w:r>
        <w:rPr>
          <w:rFonts w:ascii="Times New Roman" w:hAnsi="Times New Roman" w:cs="Times New Roman"/>
          <w:b/>
          <w:kern w:val="0"/>
          <w:sz w:val="28"/>
          <w:szCs w:val="28"/>
          <w:lang w:val="en-US"/>
          <w14:ligatures w14:val="none"/>
        </w:rPr>
        <w:t>6</w:t>
      </w:r>
      <w:r w:rsidRPr="00F809B3">
        <w:rPr>
          <w:rFonts w:ascii="Times New Roman" w:hAnsi="Times New Roman" w:cs="Times New Roman"/>
          <w:b/>
          <w:kern w:val="0"/>
          <w:sz w:val="28"/>
          <w:szCs w:val="28"/>
          <w:lang w:val="en-US"/>
          <w14:ligatures w14:val="none"/>
        </w:rPr>
        <w:t xml:space="preserve"> (Tuesday) </w:t>
      </w:r>
    </w:p>
    <w:p w14:paraId="5C473CA4" w14:textId="77777777" w:rsidR="00B713F3" w:rsidRPr="00F809B3" w:rsidRDefault="00B713F3" w:rsidP="00B713F3">
      <w:pPr>
        <w:spacing w:line="240" w:lineRule="auto"/>
        <w:jc w:val="both"/>
        <w:rPr>
          <w:rFonts w:ascii="Times New Roman" w:hAnsi="Times New Roman" w:cs="Times New Roman"/>
          <w:b/>
          <w:kern w:val="0"/>
          <w:sz w:val="28"/>
          <w:szCs w:val="28"/>
          <w:lang w:val="ru-RU"/>
          <w14:ligatures w14:val="none"/>
        </w:rPr>
      </w:pPr>
    </w:p>
    <w:p w14:paraId="2B58974A" w14:textId="4D057325" w:rsidR="002B4EF1" w:rsidRPr="002B4EF1" w:rsidRDefault="00B713F3" w:rsidP="00B713F3">
      <w:pPr>
        <w:shd w:val="clear" w:color="auto" w:fill="F8F9FA"/>
        <w:spacing w:after="0" w:line="540" w:lineRule="atLeast"/>
        <w:jc w:val="both"/>
        <w:rPr>
          <w:rFonts w:ascii="Times New Roman" w:eastAsiaTheme="minorEastAsia" w:hAnsi="Times New Roman" w:cs="Times New Roman"/>
          <w:b/>
          <w:kern w:val="0"/>
          <w:sz w:val="24"/>
          <w:szCs w:val="24"/>
          <w:lang w:eastAsia="pl-PL"/>
          <w14:ligatures w14:val="none"/>
        </w:rPr>
      </w:pPr>
      <w:r w:rsidRPr="00F809B3">
        <w:rPr>
          <w:rFonts w:ascii="Times New Roman" w:eastAsiaTheme="minorEastAsia" w:hAnsi="Times New Roman" w:cs="Times New Roman"/>
          <w:b/>
          <w:kern w:val="0"/>
          <w:sz w:val="24"/>
          <w:szCs w:val="24"/>
          <w:lang w:val="ru-RU" w:eastAsia="pl-PL"/>
          <w14:ligatures w14:val="none"/>
        </w:rPr>
        <w:t>0</w:t>
      </w:r>
      <w:r w:rsidRPr="00F809B3">
        <w:rPr>
          <w:rFonts w:ascii="Times New Roman" w:eastAsiaTheme="minorEastAsia" w:hAnsi="Times New Roman" w:cs="Times New Roman"/>
          <w:b/>
          <w:kern w:val="0"/>
          <w:sz w:val="24"/>
          <w:szCs w:val="24"/>
          <w:lang w:eastAsia="pl-PL"/>
          <w14:ligatures w14:val="none"/>
        </w:rPr>
        <w:t>9</w:t>
      </w:r>
      <w:r w:rsidRPr="00F809B3">
        <w:rPr>
          <w:rFonts w:ascii="Times New Roman" w:eastAsiaTheme="minorEastAsia" w:hAnsi="Times New Roman" w:cs="Times New Roman"/>
          <w:b/>
          <w:kern w:val="0"/>
          <w:sz w:val="24"/>
          <w:szCs w:val="24"/>
          <w:lang w:val="ru-RU" w:eastAsia="pl-PL"/>
          <w14:ligatures w14:val="none"/>
        </w:rPr>
        <w:t>.</w:t>
      </w:r>
      <w:r w:rsidRPr="00F809B3">
        <w:rPr>
          <w:rFonts w:ascii="Times New Roman" w:eastAsiaTheme="minorEastAsia" w:hAnsi="Times New Roman" w:cs="Times New Roman"/>
          <w:b/>
          <w:kern w:val="0"/>
          <w:sz w:val="24"/>
          <w:szCs w:val="24"/>
          <w:lang w:eastAsia="pl-PL"/>
          <w14:ligatures w14:val="none"/>
        </w:rPr>
        <w:t>0</w:t>
      </w:r>
      <w:r w:rsidRPr="00F809B3">
        <w:rPr>
          <w:rFonts w:ascii="Times New Roman" w:eastAsiaTheme="minorEastAsia" w:hAnsi="Times New Roman" w:cs="Times New Roman"/>
          <w:b/>
          <w:kern w:val="0"/>
          <w:sz w:val="24"/>
          <w:szCs w:val="24"/>
          <w:lang w:val="ru-RU" w:eastAsia="pl-PL"/>
          <w14:ligatures w14:val="none"/>
        </w:rPr>
        <w:t xml:space="preserve">0 </w:t>
      </w:r>
      <w:r w:rsidR="001B7AFB">
        <w:rPr>
          <w:rFonts w:ascii="Times New Roman" w:eastAsiaTheme="minorEastAsia" w:hAnsi="Times New Roman" w:cs="Times New Roman"/>
          <w:b/>
          <w:kern w:val="0"/>
          <w:sz w:val="24"/>
          <w:szCs w:val="24"/>
          <w:lang w:val="ru-RU" w:eastAsia="pl-PL"/>
          <w14:ligatures w14:val="none"/>
        </w:rPr>
        <w:t>–</w:t>
      </w:r>
      <w:r w:rsidRPr="00F809B3">
        <w:rPr>
          <w:rFonts w:ascii="Times New Roman" w:eastAsiaTheme="minorEastAsia" w:hAnsi="Times New Roman" w:cs="Times New Roman"/>
          <w:b/>
          <w:kern w:val="0"/>
          <w:sz w:val="24"/>
          <w:szCs w:val="24"/>
          <w:lang w:val="ru-RU" w:eastAsia="pl-PL"/>
          <w14:ligatures w14:val="none"/>
        </w:rPr>
        <w:t xml:space="preserve"> </w:t>
      </w:r>
      <w:r w:rsidR="001B7AFB">
        <w:rPr>
          <w:rFonts w:ascii="Times New Roman" w:eastAsiaTheme="minorEastAsia" w:hAnsi="Times New Roman" w:cs="Times New Roman"/>
          <w:b/>
          <w:kern w:val="0"/>
          <w:sz w:val="24"/>
          <w:szCs w:val="24"/>
          <w:lang w:eastAsia="pl-PL"/>
          <w14:ligatures w14:val="none"/>
        </w:rPr>
        <w:t xml:space="preserve">Druga </w:t>
      </w:r>
      <w:r w:rsidR="001B7AFB">
        <w:rPr>
          <w:rFonts w:ascii="Times New Roman" w:eastAsiaTheme="minorEastAsia" w:hAnsi="Times New Roman" w:cs="Times New Roman"/>
          <w:b/>
          <w:kern w:val="0"/>
          <w:sz w:val="24"/>
          <w:szCs w:val="24"/>
          <w:lang w:val="en-US" w:eastAsia="pl-PL"/>
          <w14:ligatures w14:val="none"/>
        </w:rPr>
        <w:t>s</w:t>
      </w:r>
      <w:r w:rsidRPr="00F809B3">
        <w:rPr>
          <w:rFonts w:ascii="Times New Roman" w:eastAsiaTheme="minorEastAsia" w:hAnsi="Times New Roman" w:cs="Times New Roman"/>
          <w:b/>
          <w:kern w:val="0"/>
          <w:sz w:val="24"/>
          <w:szCs w:val="24"/>
          <w:lang w:val="en-US" w:eastAsia="pl-PL"/>
          <w14:ligatures w14:val="none"/>
        </w:rPr>
        <w:t>esja</w:t>
      </w:r>
      <w:r w:rsidRPr="00F809B3">
        <w:rPr>
          <w:rFonts w:ascii="Times New Roman" w:eastAsiaTheme="minorEastAsia" w:hAnsi="Times New Roman" w:cs="Times New Roman"/>
          <w:b/>
          <w:kern w:val="0"/>
          <w:sz w:val="24"/>
          <w:szCs w:val="24"/>
          <w:lang w:val="ru-RU" w:eastAsia="pl-PL"/>
          <w14:ligatures w14:val="none"/>
        </w:rPr>
        <w:t xml:space="preserve"> </w:t>
      </w:r>
      <w:r w:rsidRPr="00F809B3">
        <w:rPr>
          <w:rFonts w:ascii="Times New Roman" w:eastAsiaTheme="minorEastAsia" w:hAnsi="Times New Roman" w:cs="Times New Roman"/>
          <w:b/>
          <w:kern w:val="0"/>
          <w:sz w:val="24"/>
          <w:szCs w:val="24"/>
          <w:lang w:val="en-US" w:eastAsia="pl-PL"/>
          <w14:ligatures w14:val="none"/>
        </w:rPr>
        <w:t>plenarna</w:t>
      </w:r>
      <w:r w:rsidRPr="00F809B3">
        <w:rPr>
          <w:rFonts w:ascii="Times New Roman" w:eastAsiaTheme="minorEastAsia" w:hAnsi="Times New Roman" w:cs="Times New Roman"/>
          <w:b/>
          <w:kern w:val="0"/>
          <w:sz w:val="24"/>
          <w:szCs w:val="24"/>
          <w:lang w:val="ru-RU" w:eastAsia="pl-PL"/>
          <w14:ligatures w14:val="none"/>
        </w:rPr>
        <w:t xml:space="preserve"> </w:t>
      </w:r>
      <w:r w:rsidRPr="00F809B3">
        <w:rPr>
          <w:rFonts w:ascii="Times New Roman" w:eastAsiaTheme="minorEastAsia" w:hAnsi="Times New Roman" w:cs="Times New Roman"/>
          <w:b/>
          <w:kern w:val="0"/>
          <w:sz w:val="24"/>
          <w:szCs w:val="24"/>
          <w:lang w:eastAsia="pl-PL"/>
          <w14:ligatures w14:val="none"/>
        </w:rPr>
        <w:t>(</w:t>
      </w:r>
      <w:r w:rsidR="001B7AFB">
        <w:rPr>
          <w:rFonts w:ascii="Times New Roman" w:eastAsiaTheme="minorEastAsia" w:hAnsi="Times New Roman" w:cs="Times New Roman"/>
          <w:b/>
          <w:kern w:val="0"/>
          <w:sz w:val="24"/>
          <w:szCs w:val="24"/>
          <w:lang w:eastAsia="pl-PL"/>
          <w14:ligatures w14:val="none"/>
        </w:rPr>
        <w:t xml:space="preserve">Second </w:t>
      </w:r>
      <w:r w:rsidRPr="00F809B3">
        <w:rPr>
          <w:rFonts w:ascii="Times New Roman" w:eastAsiaTheme="minorEastAsia" w:hAnsi="Times New Roman" w:cs="Times New Roman"/>
          <w:b/>
          <w:kern w:val="0"/>
          <w:sz w:val="24"/>
          <w:szCs w:val="24"/>
          <w:lang w:eastAsia="pl-PL"/>
          <w14:ligatures w14:val="none"/>
        </w:rPr>
        <w:t>Plenary Session)</w:t>
      </w:r>
      <w:r w:rsidRPr="00F809B3">
        <w:rPr>
          <w:rFonts w:ascii="Times New Roman" w:eastAsiaTheme="minorEastAsia" w:hAnsi="Times New Roman" w:cs="Times New Roman"/>
          <w:b/>
          <w:kern w:val="0"/>
          <w:sz w:val="24"/>
          <w:szCs w:val="24"/>
          <w:lang w:val="ru-RU" w:eastAsia="pl-PL"/>
          <w14:ligatures w14:val="none"/>
        </w:rPr>
        <w:t xml:space="preserve"> </w:t>
      </w:r>
      <w:r w:rsidRPr="00F809B3">
        <w:rPr>
          <w:rFonts w:ascii="Times New Roman" w:eastAsiaTheme="minorEastAsia" w:hAnsi="Times New Roman" w:cs="Times New Roman"/>
          <w:b/>
          <w:kern w:val="0"/>
          <w:sz w:val="24"/>
          <w:szCs w:val="24"/>
          <w:lang w:eastAsia="pl-PL"/>
          <w14:ligatures w14:val="none"/>
        </w:rPr>
        <w:t>– Sejm, sala U 511 (Sejm, Room U 511)</w:t>
      </w:r>
    </w:p>
    <w:p w14:paraId="595C1EA8" w14:textId="77777777" w:rsidR="00B713F3" w:rsidRPr="00F809B3" w:rsidRDefault="00B713F3" w:rsidP="00B713F3">
      <w:pPr>
        <w:spacing w:line="240" w:lineRule="auto"/>
        <w:jc w:val="both"/>
        <w:rPr>
          <w:rFonts w:ascii="Times New Roman" w:hAnsi="Times New Roman" w:cs="Times New Roman"/>
          <w:bCs/>
          <w:kern w:val="0"/>
          <w:sz w:val="28"/>
          <w:szCs w:val="28"/>
          <w:lang w:val="ru-RU"/>
          <w14:ligatures w14:val="none"/>
        </w:rPr>
      </w:pPr>
    </w:p>
    <w:p w14:paraId="3E10FB8F" w14:textId="77777777" w:rsidR="00B713F3" w:rsidRPr="00F809B3" w:rsidRDefault="00B713F3" w:rsidP="00B713F3">
      <w:pPr>
        <w:spacing w:line="240" w:lineRule="auto"/>
        <w:jc w:val="both"/>
        <w:rPr>
          <w:rFonts w:ascii="Times New Roman" w:hAnsi="Times New Roman" w:cs="Times New Roman"/>
          <w:b/>
          <w:kern w:val="0"/>
          <w:sz w:val="24"/>
          <w:szCs w:val="24"/>
          <w:lang w:val="ru-RU"/>
          <w14:ligatures w14:val="none"/>
        </w:rPr>
      </w:pPr>
      <w:r w:rsidRPr="00F809B3">
        <w:rPr>
          <w:rFonts w:ascii="Times New Roman" w:hAnsi="Times New Roman" w:cs="Times New Roman"/>
          <w:b/>
          <w:kern w:val="0"/>
          <w:sz w:val="24"/>
          <w:szCs w:val="24"/>
          <w:lang w:val="ru-RU"/>
          <w14:ligatures w14:val="none"/>
        </w:rPr>
        <w:t xml:space="preserve">11.00 – </w:t>
      </w:r>
      <w:r w:rsidRPr="00F809B3">
        <w:rPr>
          <w:rFonts w:ascii="Times New Roman" w:hAnsi="Times New Roman" w:cs="Times New Roman"/>
          <w:b/>
          <w:kern w:val="0"/>
          <w:sz w:val="24"/>
          <w:szCs w:val="24"/>
          <w14:ligatures w14:val="none"/>
        </w:rPr>
        <w:t>przerwa kawowa (Coffee break)</w:t>
      </w:r>
    </w:p>
    <w:p w14:paraId="2C8F5F56" w14:textId="77777777" w:rsidR="00B713F3" w:rsidRPr="00F809B3" w:rsidRDefault="00B713F3" w:rsidP="00B713F3">
      <w:pPr>
        <w:spacing w:line="240" w:lineRule="auto"/>
        <w:jc w:val="both"/>
        <w:rPr>
          <w:rFonts w:ascii="Times New Roman" w:hAnsi="Times New Roman" w:cs="Times New Roman"/>
          <w:bCs/>
          <w:kern w:val="0"/>
          <w:sz w:val="28"/>
          <w:szCs w:val="28"/>
          <w:lang w:val="ru-RU"/>
          <w14:ligatures w14:val="none"/>
        </w:rPr>
      </w:pPr>
    </w:p>
    <w:p w14:paraId="13493D89" w14:textId="5EF7F41E" w:rsidR="00B713F3" w:rsidRPr="00F809B3" w:rsidRDefault="00B713F3" w:rsidP="00B713F3">
      <w:pPr>
        <w:shd w:val="clear" w:color="auto" w:fill="F8F9FA"/>
        <w:spacing w:after="0" w:line="540" w:lineRule="atLeast"/>
        <w:jc w:val="both"/>
        <w:rPr>
          <w:rFonts w:ascii="Times New Roman" w:eastAsiaTheme="minorEastAsia" w:hAnsi="Times New Roman" w:cs="Times New Roman"/>
          <w:b/>
          <w:kern w:val="0"/>
          <w:sz w:val="24"/>
          <w:szCs w:val="24"/>
          <w:lang w:eastAsia="pl-PL"/>
          <w14:ligatures w14:val="none"/>
        </w:rPr>
      </w:pPr>
      <w:r w:rsidRPr="00F809B3">
        <w:rPr>
          <w:rFonts w:ascii="Times New Roman" w:eastAsiaTheme="minorEastAsia" w:hAnsi="Times New Roman" w:cs="Times New Roman"/>
          <w:b/>
          <w:kern w:val="0"/>
          <w:sz w:val="24"/>
          <w:szCs w:val="24"/>
          <w:lang w:val="ru-RU" w:eastAsia="pl-PL"/>
          <w14:ligatures w14:val="none"/>
        </w:rPr>
        <w:t xml:space="preserve">11.15 – </w:t>
      </w:r>
      <w:r w:rsidR="00192A14">
        <w:rPr>
          <w:rFonts w:ascii="Times New Roman" w:eastAsiaTheme="minorEastAsia" w:hAnsi="Times New Roman" w:cs="Times New Roman"/>
          <w:b/>
          <w:kern w:val="0"/>
          <w:sz w:val="24"/>
          <w:szCs w:val="24"/>
          <w:lang w:eastAsia="pl-PL"/>
          <w14:ligatures w14:val="none"/>
        </w:rPr>
        <w:t>Trzecia s</w:t>
      </w:r>
      <w:r w:rsidRPr="00F809B3">
        <w:rPr>
          <w:rFonts w:ascii="Times New Roman" w:eastAsiaTheme="minorEastAsia" w:hAnsi="Times New Roman" w:cs="Times New Roman"/>
          <w:b/>
          <w:kern w:val="0"/>
          <w:sz w:val="24"/>
          <w:szCs w:val="24"/>
          <w:lang w:eastAsia="pl-PL"/>
          <w14:ligatures w14:val="none"/>
        </w:rPr>
        <w:t>esja plenarna (</w:t>
      </w:r>
      <w:r w:rsidR="00192A14">
        <w:rPr>
          <w:rFonts w:ascii="Times New Roman" w:eastAsiaTheme="minorEastAsia" w:hAnsi="Times New Roman" w:cs="Times New Roman"/>
          <w:b/>
          <w:kern w:val="0"/>
          <w:sz w:val="24"/>
          <w:szCs w:val="24"/>
          <w:lang w:eastAsia="pl-PL"/>
          <w14:ligatures w14:val="none"/>
        </w:rPr>
        <w:t xml:space="preserve">Third </w:t>
      </w:r>
      <w:r w:rsidRPr="00F809B3">
        <w:rPr>
          <w:rFonts w:ascii="Times New Roman" w:eastAsiaTheme="minorEastAsia" w:hAnsi="Times New Roman" w:cs="Times New Roman"/>
          <w:b/>
          <w:kern w:val="0"/>
          <w:sz w:val="24"/>
          <w:szCs w:val="24"/>
          <w:lang w:eastAsia="pl-PL"/>
          <w14:ligatures w14:val="none"/>
        </w:rPr>
        <w:t>Plenary Session) - Sejm, sala U 511 (Sejm, Room U 511)</w:t>
      </w:r>
    </w:p>
    <w:p w14:paraId="7BCA7BB2"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color w:val="202124"/>
          <w:kern w:val="0"/>
          <w:sz w:val="42"/>
          <w:szCs w:val="42"/>
          <w:lang w:eastAsia="pl-PL"/>
          <w14:ligatures w14:val="none"/>
        </w:rPr>
      </w:pPr>
    </w:p>
    <w:p w14:paraId="21F84E15" w14:textId="77777777" w:rsidR="00B713F3" w:rsidRPr="00F809B3" w:rsidRDefault="00B713F3" w:rsidP="00B713F3">
      <w:pPr>
        <w:shd w:val="clear" w:color="auto" w:fill="F8F9FA"/>
        <w:spacing w:after="0" w:line="540" w:lineRule="atLeast"/>
        <w:jc w:val="both"/>
        <w:rPr>
          <w:rFonts w:ascii="Times New Roman" w:eastAsia="Times New Roman" w:hAnsi="Times New Roman" w:cs="Times New Roman"/>
          <w:b/>
          <w:color w:val="202124"/>
          <w:kern w:val="0"/>
          <w:sz w:val="24"/>
          <w:szCs w:val="24"/>
          <w:lang w:val="en-US" w:eastAsia="pl-PL"/>
          <w14:ligatures w14:val="none"/>
        </w:rPr>
      </w:pPr>
      <w:r w:rsidRPr="00F809B3">
        <w:rPr>
          <w:rFonts w:ascii="Times New Roman" w:eastAsiaTheme="minorEastAsia" w:hAnsi="Times New Roman" w:cs="Times New Roman"/>
          <w:b/>
          <w:kern w:val="0"/>
          <w:sz w:val="24"/>
          <w:szCs w:val="24"/>
          <w:lang w:val="en-US" w:eastAsia="pl-PL"/>
          <w14:ligatures w14:val="none"/>
        </w:rPr>
        <w:t>13.15  – Zakończenie konferencji (</w:t>
      </w:r>
      <w:r w:rsidRPr="00F809B3">
        <w:rPr>
          <w:rFonts w:ascii="Times New Roman" w:eastAsia="Times New Roman" w:hAnsi="Times New Roman" w:cs="Times New Roman"/>
          <w:b/>
          <w:color w:val="202124"/>
          <w:kern w:val="0"/>
          <w:sz w:val="24"/>
          <w:szCs w:val="24"/>
          <w:lang w:val="en-US" w:eastAsia="pl-PL"/>
          <w14:ligatures w14:val="none"/>
        </w:rPr>
        <w:t>End of the conference).</w:t>
      </w:r>
    </w:p>
    <w:p w14:paraId="4DD83D31" w14:textId="77777777" w:rsidR="00B713F3" w:rsidRPr="00B05EAF" w:rsidRDefault="00B713F3" w:rsidP="00B713F3">
      <w:pPr>
        <w:rPr>
          <w:lang w:val="en-US"/>
        </w:rPr>
      </w:pPr>
    </w:p>
    <w:p w14:paraId="52C2ABDA" w14:textId="45DDCBC1" w:rsidR="002C3A1C" w:rsidRPr="00B713F3" w:rsidRDefault="002C3A1C" w:rsidP="00F11A1E">
      <w:pPr>
        <w:spacing w:line="240" w:lineRule="auto"/>
        <w:jc w:val="both"/>
        <w:rPr>
          <w:rFonts w:ascii="Times New Roman" w:hAnsi="Times New Roman"/>
          <w:bCs/>
          <w:kern w:val="0"/>
          <w:sz w:val="24"/>
          <w:szCs w:val="24"/>
          <w:lang w:val="en-US"/>
          <w14:ligatures w14:val="none"/>
        </w:rPr>
      </w:pPr>
    </w:p>
    <w:p w14:paraId="349CDEE3" w14:textId="2DAFBC96" w:rsidR="00055621" w:rsidRDefault="00055621" w:rsidP="00055621">
      <w:pPr>
        <w:spacing w:line="240" w:lineRule="auto"/>
        <w:jc w:val="both"/>
        <w:rPr>
          <w:rFonts w:ascii="Times New Roman" w:hAnsi="Times New Roman" w:cs="Times New Roman"/>
          <w:b/>
          <w:kern w:val="0"/>
          <w:sz w:val="24"/>
          <w:szCs w:val="24"/>
          <w:lang w:val="ru-RU"/>
          <w14:ligatures w14:val="none"/>
        </w:rPr>
      </w:pPr>
      <w:r>
        <w:rPr>
          <w:rFonts w:ascii="Times New Roman" w:hAnsi="Times New Roman" w:cs="Times New Roman"/>
          <w:b/>
          <w:kern w:val="0"/>
          <w:sz w:val="24"/>
          <w:szCs w:val="24"/>
          <w:lang w:val="en-US"/>
          <w14:ligatures w14:val="none"/>
        </w:rPr>
        <w:t xml:space="preserve">                                      </w:t>
      </w:r>
      <w:r w:rsidR="00FA20B9">
        <w:rPr>
          <w:rFonts w:ascii="Times New Roman" w:hAnsi="Times New Roman" w:cs="Times New Roman"/>
          <w:b/>
          <w:kern w:val="0"/>
          <w:sz w:val="24"/>
          <w:szCs w:val="24"/>
          <w:lang w:val="en-US"/>
          <w14:ligatures w14:val="none"/>
        </w:rPr>
        <w:t xml:space="preserve">           </w:t>
      </w:r>
      <w:r>
        <w:rPr>
          <w:rFonts w:ascii="Times New Roman" w:hAnsi="Times New Roman" w:cs="Times New Roman"/>
          <w:b/>
          <w:kern w:val="0"/>
          <w:sz w:val="24"/>
          <w:szCs w:val="24"/>
          <w:lang w:val="en-US"/>
          <w14:ligatures w14:val="none"/>
        </w:rPr>
        <w:t xml:space="preserve">  Terminy</w:t>
      </w:r>
      <w:r>
        <w:rPr>
          <w:rFonts w:ascii="Times New Roman" w:hAnsi="Times New Roman" w:cs="Times New Roman"/>
          <w:b/>
          <w:kern w:val="0"/>
          <w:sz w:val="24"/>
          <w:szCs w:val="24"/>
          <w:lang w:val="ru-RU"/>
          <w14:ligatures w14:val="none"/>
        </w:rPr>
        <w:t xml:space="preserve"> (</w:t>
      </w:r>
      <w:r>
        <w:rPr>
          <w:rFonts w:ascii="Times New Roman" w:hAnsi="Times New Roman" w:cs="Times New Roman"/>
          <w:b/>
          <w:kern w:val="0"/>
          <w:sz w:val="24"/>
          <w:szCs w:val="24"/>
          <w:lang w:val="en-US"/>
          <w14:ligatures w14:val="none"/>
        </w:rPr>
        <w:t>Deadlines</w:t>
      </w:r>
      <w:r>
        <w:rPr>
          <w:rFonts w:ascii="Times New Roman" w:hAnsi="Times New Roman" w:cs="Times New Roman"/>
          <w:b/>
          <w:kern w:val="0"/>
          <w:sz w:val="24"/>
          <w:szCs w:val="24"/>
          <w:lang w:val="ru-RU"/>
          <w14:ligatures w14:val="none"/>
        </w:rPr>
        <w:t>):</w:t>
      </w:r>
    </w:p>
    <w:p w14:paraId="011F74C2" w14:textId="77777777" w:rsidR="00055621" w:rsidRDefault="00055621" w:rsidP="00055621">
      <w:pPr>
        <w:jc w:val="both"/>
        <w:rPr>
          <w:rFonts w:ascii="Times New Roman" w:hAnsi="Times New Roman" w:cs="Times New Roman"/>
          <w:b/>
          <w:kern w:val="0"/>
          <w:sz w:val="24"/>
          <w:szCs w:val="24"/>
          <w:lang w:val="ru-RU"/>
          <w14:ligatures w14:val="none"/>
        </w:rPr>
      </w:pPr>
    </w:p>
    <w:p w14:paraId="2ECEE9D7" w14:textId="611504A0" w:rsidR="00055621" w:rsidRDefault="00055621" w:rsidP="00747CFD">
      <w:pPr>
        <w:shd w:val="clear" w:color="auto" w:fill="F8F9FA"/>
        <w:spacing w:after="0" w:line="360" w:lineRule="auto"/>
        <w:jc w:val="both"/>
        <w:rPr>
          <w:rFonts w:ascii="Times New Roman" w:eastAsiaTheme="minorEastAsia" w:hAnsi="Times New Roman" w:cs="Times New Roman"/>
          <w:kern w:val="0"/>
          <w:sz w:val="24"/>
          <w:szCs w:val="24"/>
          <w:lang w:val="ru-RU" w:eastAsia="pl-PL"/>
          <w14:ligatures w14:val="none"/>
        </w:rPr>
      </w:pPr>
      <w:r>
        <w:rPr>
          <w:rFonts w:ascii="Times New Roman" w:eastAsiaTheme="minorEastAsia" w:hAnsi="Times New Roman" w:cs="Times New Roman"/>
          <w:kern w:val="0"/>
          <w:sz w:val="24"/>
          <w:szCs w:val="24"/>
          <w:lang w:val="ru-RU" w:eastAsia="pl-PL"/>
          <w14:ligatures w14:val="none"/>
        </w:rPr>
        <w:lastRenderedPageBreak/>
        <w:t xml:space="preserve">- </w:t>
      </w:r>
      <w:r w:rsidR="00E31928">
        <w:rPr>
          <w:rFonts w:ascii="Times New Roman" w:eastAsiaTheme="minorEastAsia" w:hAnsi="Times New Roman" w:cs="Times New Roman"/>
          <w:b/>
          <w:bCs/>
          <w:kern w:val="0"/>
          <w:sz w:val="24"/>
          <w:szCs w:val="24"/>
          <w:lang w:eastAsia="pl-PL"/>
          <w14:ligatures w14:val="none"/>
        </w:rPr>
        <w:t>15 lutego</w:t>
      </w:r>
      <w:r>
        <w:rPr>
          <w:rFonts w:ascii="Times New Roman" w:eastAsiaTheme="minorEastAsia" w:hAnsi="Times New Roman" w:cs="Times New Roman"/>
          <w:b/>
          <w:kern w:val="0"/>
          <w:sz w:val="24"/>
          <w:szCs w:val="24"/>
          <w:lang w:val="ru-RU" w:eastAsia="pl-PL"/>
          <w14:ligatures w14:val="none"/>
        </w:rPr>
        <w:t xml:space="preserve"> 202</w:t>
      </w:r>
      <w:r>
        <w:rPr>
          <w:rFonts w:ascii="Times New Roman" w:eastAsiaTheme="minorEastAsia" w:hAnsi="Times New Roman" w:cs="Times New Roman"/>
          <w:b/>
          <w:kern w:val="0"/>
          <w:sz w:val="24"/>
          <w:szCs w:val="24"/>
          <w:lang w:eastAsia="pl-PL"/>
          <w14:ligatures w14:val="none"/>
        </w:rPr>
        <w:t>6</w:t>
      </w:r>
      <w:r>
        <w:rPr>
          <w:rFonts w:ascii="Times New Roman" w:eastAsiaTheme="minorEastAsia" w:hAnsi="Times New Roman" w:cs="Times New Roman"/>
          <w:b/>
          <w:kern w:val="0"/>
          <w:sz w:val="24"/>
          <w:szCs w:val="24"/>
          <w:lang w:val="ru-RU" w:eastAsia="pl-PL"/>
          <w14:ligatures w14:val="none"/>
        </w:rPr>
        <w:t xml:space="preserve"> (</w:t>
      </w:r>
      <w:r w:rsidR="00E31928">
        <w:rPr>
          <w:rFonts w:ascii="Times New Roman" w:eastAsiaTheme="minorEastAsia" w:hAnsi="Times New Roman" w:cs="Times New Roman"/>
          <w:b/>
          <w:kern w:val="0"/>
          <w:sz w:val="24"/>
          <w:szCs w:val="24"/>
          <w:lang w:eastAsia="pl-PL"/>
          <w14:ligatures w14:val="none"/>
        </w:rPr>
        <w:t>15</w:t>
      </w:r>
      <w:r>
        <w:rPr>
          <w:rFonts w:ascii="Times New Roman" w:eastAsiaTheme="minorEastAsia" w:hAnsi="Times New Roman" w:cs="Times New Roman"/>
          <w:b/>
          <w:kern w:val="0"/>
          <w:sz w:val="24"/>
          <w:szCs w:val="24"/>
          <w:lang w:eastAsia="pl-PL"/>
          <w14:ligatures w14:val="none"/>
        </w:rPr>
        <w:t xml:space="preserve"> </w:t>
      </w:r>
      <w:r w:rsidR="00E31928">
        <w:rPr>
          <w:rFonts w:ascii="Times New Roman" w:eastAsiaTheme="minorEastAsia" w:hAnsi="Times New Roman" w:cs="Times New Roman"/>
          <w:b/>
          <w:kern w:val="0"/>
          <w:sz w:val="24"/>
          <w:szCs w:val="24"/>
          <w:lang w:eastAsia="pl-PL"/>
          <w14:ligatures w14:val="none"/>
        </w:rPr>
        <w:t>Febr</w:t>
      </w:r>
      <w:r>
        <w:rPr>
          <w:rFonts w:ascii="Times New Roman" w:eastAsiaTheme="minorEastAsia" w:hAnsi="Times New Roman" w:cs="Times New Roman"/>
          <w:b/>
          <w:kern w:val="0"/>
          <w:sz w:val="24"/>
          <w:szCs w:val="24"/>
          <w:lang w:eastAsia="pl-PL"/>
          <w14:ligatures w14:val="none"/>
        </w:rPr>
        <w:t xml:space="preserve">uary </w:t>
      </w:r>
      <w:r>
        <w:rPr>
          <w:rFonts w:ascii="Times New Roman" w:eastAsiaTheme="minorEastAsia" w:hAnsi="Times New Roman" w:cs="Times New Roman"/>
          <w:b/>
          <w:kern w:val="0"/>
          <w:sz w:val="24"/>
          <w:szCs w:val="24"/>
          <w:lang w:val="ru-RU" w:eastAsia="pl-PL"/>
          <w14:ligatures w14:val="none"/>
        </w:rPr>
        <w:t>202</w:t>
      </w:r>
      <w:r>
        <w:rPr>
          <w:rFonts w:ascii="Times New Roman" w:eastAsiaTheme="minorEastAsia" w:hAnsi="Times New Roman" w:cs="Times New Roman"/>
          <w:b/>
          <w:kern w:val="0"/>
          <w:sz w:val="24"/>
          <w:szCs w:val="24"/>
          <w:lang w:eastAsia="pl-PL"/>
          <w14:ligatures w14:val="none"/>
        </w:rPr>
        <w:t>6</w:t>
      </w:r>
      <w:r>
        <w:rPr>
          <w:rFonts w:ascii="Times New Roman" w:eastAsiaTheme="minorEastAsia" w:hAnsi="Times New Roman" w:cs="Times New Roman"/>
          <w:b/>
          <w:kern w:val="0"/>
          <w:sz w:val="24"/>
          <w:szCs w:val="24"/>
          <w:lang w:val="ru-RU" w:eastAsia="pl-PL"/>
          <w14:ligatures w14:val="none"/>
        </w:rPr>
        <w:t xml:space="preserve">) – </w:t>
      </w:r>
      <w:r>
        <w:rPr>
          <w:rFonts w:ascii="Times New Roman" w:eastAsiaTheme="minorEastAsia" w:hAnsi="Times New Roman" w:cs="Times New Roman"/>
          <w:kern w:val="0"/>
          <w:sz w:val="24"/>
          <w:szCs w:val="24"/>
          <w:lang w:eastAsia="pl-PL"/>
          <w14:ligatures w14:val="none"/>
        </w:rPr>
        <w:t>zg</w:t>
      </w:r>
      <w:r>
        <w:rPr>
          <w:rFonts w:ascii="Times New Roman" w:eastAsiaTheme="minorEastAsia" w:hAnsi="Times New Roman" w:cs="Times New Roman"/>
          <w:kern w:val="0"/>
          <w:sz w:val="24"/>
          <w:szCs w:val="24"/>
          <w:lang w:val="ru-RU" w:eastAsia="pl-PL"/>
          <w14:ligatures w14:val="none"/>
        </w:rPr>
        <w:t>ł</w:t>
      </w:r>
      <w:r>
        <w:rPr>
          <w:rFonts w:ascii="Times New Roman" w:eastAsiaTheme="minorEastAsia" w:hAnsi="Times New Roman" w:cs="Times New Roman"/>
          <w:kern w:val="0"/>
          <w:sz w:val="24"/>
          <w:szCs w:val="24"/>
          <w:lang w:eastAsia="pl-PL"/>
          <w14:ligatures w14:val="none"/>
        </w:rPr>
        <w:t>oszenie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uczestnictwa</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w</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konferencji</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na</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adres</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mailowy</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kierownika</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naukowego</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Konferencji</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przes</w:t>
      </w:r>
      <w:r>
        <w:rPr>
          <w:rFonts w:ascii="Times New Roman" w:eastAsiaTheme="minorEastAsia" w:hAnsi="Times New Roman" w:cs="Times New Roman"/>
          <w:kern w:val="0"/>
          <w:sz w:val="24"/>
          <w:szCs w:val="24"/>
          <w:lang w:val="ru-RU" w:eastAsia="pl-PL"/>
          <w14:ligatures w14:val="none"/>
        </w:rPr>
        <w:t>ł</w:t>
      </w:r>
      <w:r>
        <w:rPr>
          <w:rFonts w:ascii="Times New Roman" w:eastAsiaTheme="minorEastAsia" w:hAnsi="Times New Roman" w:cs="Times New Roman"/>
          <w:kern w:val="0"/>
          <w:sz w:val="24"/>
          <w:szCs w:val="24"/>
          <w:lang w:eastAsia="pl-PL"/>
          <w14:ligatures w14:val="none"/>
        </w:rPr>
        <w:t>anie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formularza</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zg</w:t>
      </w:r>
      <w:r>
        <w:rPr>
          <w:rFonts w:ascii="Times New Roman" w:eastAsiaTheme="minorEastAsia" w:hAnsi="Times New Roman" w:cs="Times New Roman"/>
          <w:kern w:val="0"/>
          <w:sz w:val="24"/>
          <w:szCs w:val="24"/>
          <w:lang w:val="ru-RU" w:eastAsia="pl-PL"/>
          <w14:ligatures w14:val="none"/>
        </w:rPr>
        <w:t>ł</w:t>
      </w:r>
      <w:r>
        <w:rPr>
          <w:rFonts w:ascii="Times New Roman" w:eastAsiaTheme="minorEastAsia" w:hAnsi="Times New Roman" w:cs="Times New Roman"/>
          <w:kern w:val="0"/>
          <w:sz w:val="24"/>
          <w:szCs w:val="24"/>
          <w:lang w:eastAsia="pl-PL"/>
          <w14:ligatures w14:val="none"/>
        </w:rPr>
        <w:t>oszeniowego</w:t>
      </w:r>
      <w:r>
        <w:rPr>
          <w:rFonts w:ascii="Times New Roman" w:eastAsiaTheme="minorEastAsia" w:hAnsi="Times New Roman" w:cs="Times New Roman"/>
          <w:kern w:val="0"/>
          <w:sz w:val="24"/>
          <w:szCs w:val="24"/>
          <w:lang w:val="ru-RU" w:eastAsia="pl-PL"/>
          <w14:ligatures w14:val="none"/>
        </w:rPr>
        <w:t xml:space="preserve"> – </w:t>
      </w:r>
      <w:r>
        <w:rPr>
          <w:rFonts w:ascii="Times New Roman" w:eastAsiaTheme="minorEastAsia" w:hAnsi="Times New Roman" w:cs="Times New Roman"/>
          <w:kern w:val="0"/>
          <w:sz w:val="24"/>
          <w:szCs w:val="24"/>
          <w:lang w:eastAsia="pl-PL"/>
          <w14:ligatures w14:val="none"/>
        </w:rPr>
        <w:t>ostatnia</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strona</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zaproszenia</w:t>
      </w:r>
      <w:r>
        <w:rPr>
          <w:rFonts w:ascii="Times New Roman" w:eastAsiaTheme="minorEastAsia" w:hAnsi="Times New Roman" w:cs="Times New Roman"/>
          <w:kern w:val="0"/>
          <w:sz w:val="24"/>
          <w:szCs w:val="24"/>
          <w:lang w:val="ru-RU" w:eastAsia="pl-PL"/>
          <w14:ligatures w14:val="none"/>
        </w:rPr>
        <w:t xml:space="preserve">): </w:t>
      </w:r>
      <w:hyperlink r:id="rId8" w:history="1">
        <w:r>
          <w:rPr>
            <w:rStyle w:val="Hipercze"/>
            <w:rFonts w:ascii="Times New Roman" w:eastAsiaTheme="minorEastAsia" w:hAnsi="Times New Roman" w:cs="Times New Roman"/>
            <w:color w:val="0000FF"/>
            <w:kern w:val="0"/>
            <w:sz w:val="24"/>
            <w:szCs w:val="24"/>
            <w:lang w:eastAsia="pl-PL"/>
            <w14:ligatures w14:val="none"/>
          </w:rPr>
          <w:t>jerzyj</w:t>
        </w:r>
        <w:r>
          <w:rPr>
            <w:rStyle w:val="Hipercze"/>
            <w:rFonts w:ascii="Times New Roman" w:eastAsiaTheme="minorEastAsia" w:hAnsi="Times New Roman" w:cs="Times New Roman"/>
            <w:color w:val="0000FF"/>
            <w:kern w:val="0"/>
            <w:sz w:val="24"/>
            <w:szCs w:val="24"/>
            <w:lang w:val="ru-RU" w:eastAsia="pl-PL"/>
            <w14:ligatures w14:val="none"/>
          </w:rPr>
          <w:t>@</w:t>
        </w:r>
        <w:r>
          <w:rPr>
            <w:rStyle w:val="Hipercze"/>
            <w:rFonts w:ascii="Times New Roman" w:eastAsiaTheme="minorEastAsia" w:hAnsi="Times New Roman" w:cs="Times New Roman"/>
            <w:color w:val="0000FF"/>
            <w:kern w:val="0"/>
            <w:sz w:val="24"/>
            <w:szCs w:val="24"/>
            <w:lang w:eastAsia="pl-PL"/>
            <w14:ligatures w14:val="none"/>
          </w:rPr>
          <w:t>hot</w:t>
        </w:r>
        <w:r>
          <w:rPr>
            <w:rStyle w:val="Hipercze"/>
            <w:rFonts w:ascii="Times New Roman" w:eastAsiaTheme="minorEastAsia" w:hAnsi="Times New Roman" w:cs="Times New Roman"/>
            <w:color w:val="0000FF"/>
            <w:kern w:val="0"/>
            <w:sz w:val="24"/>
            <w:szCs w:val="24"/>
            <w:lang w:val="ru-RU" w:eastAsia="pl-PL"/>
            <w14:ligatures w14:val="none"/>
          </w:rPr>
          <w:t>.</w:t>
        </w:r>
        <w:r>
          <w:rPr>
            <w:rStyle w:val="Hipercze"/>
            <w:rFonts w:ascii="Times New Roman" w:eastAsiaTheme="minorEastAsia" w:hAnsi="Times New Roman" w:cs="Times New Roman"/>
            <w:color w:val="0000FF"/>
            <w:kern w:val="0"/>
            <w:sz w:val="24"/>
            <w:szCs w:val="24"/>
            <w:lang w:eastAsia="pl-PL"/>
            <w14:ligatures w14:val="none"/>
          </w:rPr>
          <w:t>pl</w:t>
        </w:r>
      </w:hyperlink>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deadline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for</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registration</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to</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the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Conference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by</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sending</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formular</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of</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participation</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on</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mailing</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address</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of</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the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scientific</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director</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of</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the</w:t>
      </w:r>
      <w:r>
        <w:rPr>
          <w:rFonts w:ascii="Times New Roman" w:eastAsiaTheme="minorEastAsia" w:hAnsi="Times New Roman" w:cs="Times New Roman"/>
          <w:kern w:val="0"/>
          <w:sz w:val="24"/>
          <w:szCs w:val="24"/>
          <w:lang w:val="ru-RU" w:eastAsia="pl-PL"/>
          <w14:ligatures w14:val="none"/>
        </w:rPr>
        <w:t xml:space="preserve"> </w:t>
      </w:r>
      <w:r>
        <w:rPr>
          <w:rFonts w:ascii="Times New Roman" w:eastAsiaTheme="minorEastAsia" w:hAnsi="Times New Roman" w:cs="Times New Roman"/>
          <w:kern w:val="0"/>
          <w:sz w:val="24"/>
          <w:szCs w:val="24"/>
          <w:lang w:eastAsia="pl-PL"/>
          <w14:ligatures w14:val="none"/>
        </w:rPr>
        <w:t>Conference</w:t>
      </w:r>
      <w:r>
        <w:rPr>
          <w:rFonts w:ascii="Times New Roman" w:eastAsiaTheme="minorEastAsia" w:hAnsi="Times New Roman" w:cs="Times New Roman"/>
          <w:kern w:val="0"/>
          <w:sz w:val="24"/>
          <w:szCs w:val="24"/>
          <w:lang w:val="ru-RU" w:eastAsia="pl-PL"/>
          <w14:ligatures w14:val="none"/>
        </w:rPr>
        <w:t xml:space="preserve">: </w:t>
      </w:r>
      <w:hyperlink r:id="rId9" w:history="1">
        <w:r>
          <w:rPr>
            <w:rStyle w:val="Hipercze"/>
            <w:rFonts w:ascii="Times New Roman" w:eastAsiaTheme="minorEastAsia" w:hAnsi="Times New Roman" w:cs="Times New Roman"/>
            <w:color w:val="0000FF"/>
            <w:kern w:val="0"/>
            <w:sz w:val="24"/>
            <w:szCs w:val="24"/>
            <w:lang w:eastAsia="pl-PL"/>
            <w14:ligatures w14:val="none"/>
          </w:rPr>
          <w:t>jerzyj</w:t>
        </w:r>
        <w:r>
          <w:rPr>
            <w:rStyle w:val="Hipercze"/>
            <w:rFonts w:ascii="Times New Roman" w:eastAsiaTheme="minorEastAsia" w:hAnsi="Times New Roman" w:cs="Times New Roman"/>
            <w:color w:val="0000FF"/>
            <w:kern w:val="0"/>
            <w:sz w:val="24"/>
            <w:szCs w:val="24"/>
            <w:lang w:val="ru-RU" w:eastAsia="pl-PL"/>
            <w14:ligatures w14:val="none"/>
          </w:rPr>
          <w:t>@</w:t>
        </w:r>
        <w:r>
          <w:rPr>
            <w:rStyle w:val="Hipercze"/>
            <w:rFonts w:ascii="Times New Roman" w:eastAsiaTheme="minorEastAsia" w:hAnsi="Times New Roman" w:cs="Times New Roman"/>
            <w:color w:val="0000FF"/>
            <w:kern w:val="0"/>
            <w:sz w:val="24"/>
            <w:szCs w:val="24"/>
            <w:lang w:eastAsia="pl-PL"/>
            <w14:ligatures w14:val="none"/>
          </w:rPr>
          <w:t>hot</w:t>
        </w:r>
        <w:r>
          <w:rPr>
            <w:rStyle w:val="Hipercze"/>
            <w:rFonts w:ascii="Times New Roman" w:eastAsiaTheme="minorEastAsia" w:hAnsi="Times New Roman" w:cs="Times New Roman"/>
            <w:color w:val="0000FF"/>
            <w:kern w:val="0"/>
            <w:sz w:val="24"/>
            <w:szCs w:val="24"/>
            <w:lang w:val="ru-RU" w:eastAsia="pl-PL"/>
            <w14:ligatures w14:val="none"/>
          </w:rPr>
          <w:t>.</w:t>
        </w:r>
        <w:r>
          <w:rPr>
            <w:rStyle w:val="Hipercze"/>
            <w:rFonts w:ascii="Times New Roman" w:eastAsiaTheme="minorEastAsia" w:hAnsi="Times New Roman" w:cs="Times New Roman"/>
            <w:color w:val="0000FF"/>
            <w:kern w:val="0"/>
            <w:sz w:val="24"/>
            <w:szCs w:val="24"/>
            <w:lang w:eastAsia="pl-PL"/>
            <w14:ligatures w14:val="none"/>
          </w:rPr>
          <w:t>pl</w:t>
        </w:r>
      </w:hyperlink>
      <w:r>
        <w:rPr>
          <w:rFonts w:ascii="Times New Roman" w:eastAsiaTheme="minorEastAsia" w:hAnsi="Times New Roman" w:cs="Times New Roman"/>
          <w:kern w:val="0"/>
          <w:sz w:val="24"/>
          <w:szCs w:val="24"/>
          <w:lang w:val="ru-RU" w:eastAsia="pl-PL"/>
          <w14:ligatures w14:val="none"/>
        </w:rPr>
        <w:t xml:space="preserve">. </w:t>
      </w:r>
    </w:p>
    <w:p w14:paraId="52EDB782" w14:textId="77777777" w:rsidR="00055621" w:rsidRDefault="00055621" w:rsidP="00055621">
      <w:pPr>
        <w:jc w:val="both"/>
        <w:rPr>
          <w:rFonts w:ascii="Times New Roman" w:hAnsi="Times New Roman" w:cs="Times New Roman"/>
          <w:kern w:val="0"/>
          <w:sz w:val="24"/>
          <w:szCs w:val="24"/>
          <w14:ligatures w14:val="none"/>
        </w:rPr>
      </w:pPr>
    </w:p>
    <w:p w14:paraId="04A5CE1F" w14:textId="2D3499AD" w:rsidR="00055621" w:rsidRDefault="00055621" w:rsidP="00055621">
      <w:pPr>
        <w:pStyle w:val="HTML-wstpniesformatowany"/>
        <w:spacing w:line="360" w:lineRule="auto"/>
        <w:jc w:val="both"/>
        <w:rPr>
          <w:rFonts w:ascii="Times New Roman" w:eastAsia="Times New Roman" w:hAnsi="Times New Roman" w:cs="Times New Roman"/>
          <w:kern w:val="0"/>
          <w:sz w:val="24"/>
          <w:szCs w:val="24"/>
          <w:lang w:eastAsia="pl-PL"/>
          <w14:ligatures w14:val="none"/>
        </w:rPr>
      </w:pPr>
      <w:r>
        <w:rPr>
          <w:rFonts w:ascii="Times New Roman" w:hAnsi="Times New Roman" w:cs="Times New Roman"/>
          <w:kern w:val="0"/>
          <w:sz w:val="24"/>
          <w:szCs w:val="24"/>
          <w:lang w:val="ru-RU"/>
          <w14:ligatures w14:val="none"/>
        </w:rPr>
        <w:t xml:space="preserve">- </w:t>
      </w:r>
      <w:r>
        <w:rPr>
          <w:rFonts w:ascii="Times New Roman" w:hAnsi="Times New Roman" w:cs="Times New Roman"/>
          <w:b/>
          <w:kern w:val="0"/>
          <w:sz w:val="24"/>
          <w:szCs w:val="24"/>
          <w:lang w:val="ru-RU"/>
          <w14:ligatures w14:val="none"/>
        </w:rPr>
        <w:t>1</w:t>
      </w:r>
      <w:r w:rsidR="00E31928">
        <w:rPr>
          <w:rFonts w:ascii="Times New Roman" w:hAnsi="Times New Roman" w:cs="Times New Roman"/>
          <w:b/>
          <w:kern w:val="0"/>
          <w:sz w:val="24"/>
          <w:szCs w:val="24"/>
          <w14:ligatures w14:val="none"/>
        </w:rPr>
        <w:t>5</w:t>
      </w:r>
      <w:r>
        <w:rPr>
          <w:rFonts w:ascii="Times New Roman" w:hAnsi="Times New Roman" w:cs="Times New Roman"/>
          <w:b/>
          <w:kern w:val="0"/>
          <w:sz w:val="24"/>
          <w:szCs w:val="24"/>
          <w14:ligatures w14:val="none"/>
        </w:rPr>
        <w:t xml:space="preserve"> marca</w:t>
      </w:r>
      <w:r>
        <w:rPr>
          <w:rFonts w:ascii="Times New Roman" w:hAnsi="Times New Roman" w:cs="Times New Roman"/>
          <w:b/>
          <w:kern w:val="0"/>
          <w:sz w:val="24"/>
          <w:szCs w:val="24"/>
          <w:lang w:val="ru-RU"/>
          <w14:ligatures w14:val="none"/>
        </w:rPr>
        <w:t xml:space="preserve"> 202</w:t>
      </w:r>
      <w:r>
        <w:rPr>
          <w:rFonts w:ascii="Times New Roman" w:hAnsi="Times New Roman" w:cs="Times New Roman"/>
          <w:b/>
          <w:kern w:val="0"/>
          <w:sz w:val="24"/>
          <w:szCs w:val="24"/>
          <w14:ligatures w14:val="none"/>
        </w:rPr>
        <w:t>6</w:t>
      </w:r>
      <w:r>
        <w:rPr>
          <w:rFonts w:ascii="Times New Roman" w:hAnsi="Times New Roman" w:cs="Times New Roman"/>
          <w:b/>
          <w:kern w:val="0"/>
          <w:sz w:val="24"/>
          <w:szCs w:val="24"/>
          <w:lang w:val="ru-RU"/>
          <w14:ligatures w14:val="none"/>
        </w:rPr>
        <w:t xml:space="preserve"> (1</w:t>
      </w:r>
      <w:r w:rsidR="00E31928">
        <w:rPr>
          <w:rFonts w:ascii="Times New Roman" w:hAnsi="Times New Roman" w:cs="Times New Roman"/>
          <w:b/>
          <w:kern w:val="0"/>
          <w:sz w:val="24"/>
          <w:szCs w:val="24"/>
          <w14:ligatures w14:val="none"/>
        </w:rPr>
        <w:t>5</w:t>
      </w:r>
      <w:r>
        <w:rPr>
          <w:rFonts w:ascii="Times New Roman" w:hAnsi="Times New Roman" w:cs="Times New Roman"/>
          <w:b/>
          <w:kern w:val="0"/>
          <w:sz w:val="24"/>
          <w:szCs w:val="24"/>
          <w14:ligatures w14:val="none"/>
        </w:rPr>
        <w:t xml:space="preserve"> March</w:t>
      </w:r>
      <w:r>
        <w:rPr>
          <w:rFonts w:ascii="Times New Roman" w:hAnsi="Times New Roman" w:cs="Times New Roman"/>
          <w:b/>
          <w:kern w:val="0"/>
          <w:sz w:val="24"/>
          <w:szCs w:val="24"/>
          <w:lang w:val="ru-RU"/>
          <w14:ligatures w14:val="none"/>
        </w:rPr>
        <w:t xml:space="preserve"> 202</w:t>
      </w:r>
      <w:r>
        <w:rPr>
          <w:rFonts w:ascii="Times New Roman" w:hAnsi="Times New Roman" w:cs="Times New Roman"/>
          <w:b/>
          <w:kern w:val="0"/>
          <w:sz w:val="24"/>
          <w:szCs w:val="24"/>
          <w14:ligatures w14:val="none"/>
        </w:rPr>
        <w:t>6</w:t>
      </w:r>
      <w:r>
        <w:rPr>
          <w:rFonts w:ascii="Times New Roman" w:hAnsi="Times New Roman" w:cs="Times New Roman"/>
          <w:b/>
          <w:kern w:val="0"/>
          <w:sz w:val="24"/>
          <w:szCs w:val="24"/>
          <w:lang w:val="ru-RU"/>
          <w14:ligatures w14:val="none"/>
        </w:rPr>
        <w:t xml:space="preserve">) – </w:t>
      </w:r>
      <w:r>
        <w:rPr>
          <w:rFonts w:ascii="Times New Roman" w:hAnsi="Times New Roman" w:cs="Times New Roman"/>
          <w:kern w:val="0"/>
          <w:sz w:val="24"/>
          <w:szCs w:val="24"/>
          <w14:ligatures w14:val="none"/>
        </w:rPr>
        <w:t>termin</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dokonania</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op</w:t>
      </w:r>
      <w:r>
        <w:rPr>
          <w:rFonts w:ascii="Times New Roman" w:hAnsi="Times New Roman" w:cs="Times New Roman"/>
          <w:kern w:val="0"/>
          <w:sz w:val="24"/>
          <w:szCs w:val="24"/>
          <w:lang w:val="ru-RU"/>
          <w14:ligatures w14:val="none"/>
        </w:rPr>
        <w:t>ł</w:t>
      </w:r>
      <w:r>
        <w:rPr>
          <w:rFonts w:ascii="Times New Roman" w:hAnsi="Times New Roman" w:cs="Times New Roman"/>
          <w:kern w:val="0"/>
          <w:sz w:val="24"/>
          <w:szCs w:val="24"/>
          <w14:ligatures w14:val="none"/>
        </w:rPr>
        <w:t>aty</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konferencyjnej</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Conference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fee</w:t>
      </w:r>
      <w:r>
        <w:rPr>
          <w:rFonts w:ascii="Times New Roman" w:hAnsi="Times New Roman" w:cs="Times New Roman"/>
          <w:kern w:val="0"/>
          <w:sz w:val="24"/>
          <w:szCs w:val="24"/>
          <w:lang w:val="ru-RU"/>
          <w14:ligatures w14:val="none"/>
        </w:rPr>
        <w:t xml:space="preserve"> – </w:t>
      </w:r>
      <w:r>
        <w:rPr>
          <w:rFonts w:ascii="Times New Roman" w:hAnsi="Times New Roman" w:cs="Times New Roman"/>
          <w:kern w:val="0"/>
          <w:sz w:val="24"/>
          <w:szCs w:val="24"/>
          <w14:ligatures w14:val="none"/>
        </w:rPr>
        <w:t>deadline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for</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payment</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14:ligatures w14:val="none"/>
        </w:rPr>
        <w:t>Płatności można dokonywać od dnia 1 stycznia 202</w:t>
      </w:r>
      <w:r w:rsidR="00C83697">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en" w:eastAsia="pl-PL"/>
          <w14:ligatures w14:val="none"/>
        </w:rPr>
        <w:t>Payments can be made from January 1, 2026).</w:t>
      </w:r>
    </w:p>
    <w:p w14:paraId="67E13135" w14:textId="77777777" w:rsidR="00055621" w:rsidRDefault="00055621" w:rsidP="00055621">
      <w:pPr>
        <w:tabs>
          <w:tab w:val="left" w:pos="708"/>
        </w:tabs>
        <w:spacing w:line="360" w:lineRule="auto"/>
        <w:jc w:val="both"/>
        <w:rPr>
          <w:rFonts w:ascii="Times New Roman" w:hAnsi="Times New Roman" w:cs="Times New Roman"/>
          <w:kern w:val="0"/>
          <w:sz w:val="24"/>
          <w:szCs w:val="24"/>
          <w14:ligatures w14:val="none"/>
        </w:rPr>
      </w:pPr>
    </w:p>
    <w:p w14:paraId="4529B610" w14:textId="06ECA150" w:rsidR="00055621" w:rsidRDefault="00055621" w:rsidP="00055621">
      <w:pPr>
        <w:tabs>
          <w:tab w:val="left" w:pos="708"/>
        </w:tabs>
        <w:spacing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Opłatę konferencyjną w kwocie </w:t>
      </w:r>
      <w:r>
        <w:rPr>
          <w:rFonts w:ascii="Times New Roman" w:hAnsi="Times New Roman" w:cs="Times New Roman"/>
          <w:b/>
          <w:kern w:val="0"/>
          <w:sz w:val="24"/>
          <w:szCs w:val="24"/>
          <w14:ligatures w14:val="none"/>
        </w:rPr>
        <w:t xml:space="preserve">900,00 PLN </w:t>
      </w:r>
      <w:r>
        <w:rPr>
          <w:rFonts w:ascii="Times New Roman" w:hAnsi="Times New Roman" w:cs="Times New Roman"/>
          <w:kern w:val="0"/>
          <w:sz w:val="24"/>
          <w:szCs w:val="24"/>
          <w14:ligatures w14:val="none"/>
        </w:rPr>
        <w:t xml:space="preserve">należy przelać na konto: </w:t>
      </w:r>
    </w:p>
    <w:p w14:paraId="6C3A6EA8" w14:textId="02A80951" w:rsidR="00055621" w:rsidRDefault="00055621" w:rsidP="00055621">
      <w:pPr>
        <w:tabs>
          <w:tab w:val="left" w:pos="708"/>
        </w:tabs>
        <w:spacing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 xml:space="preserve">A conference fee of PLN 900.00 (about 215.00 euro) must be transferred to the account:  </w:t>
      </w:r>
    </w:p>
    <w:p w14:paraId="18B423FC" w14:textId="77777777" w:rsidR="00055621" w:rsidRDefault="00055621" w:rsidP="00055621">
      <w:pPr>
        <w:tabs>
          <w:tab w:val="left" w:pos="708"/>
        </w:tabs>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Nazwa rachunku (account name): Uniwersytet Jana Kochanowskiego w Kielcach, ul. Żeromskiego 5, 25-369 Kielce</w:t>
      </w:r>
    </w:p>
    <w:p w14:paraId="51D54540" w14:textId="77777777" w:rsidR="00055621" w:rsidRDefault="00055621" w:rsidP="00747CFD">
      <w:pPr>
        <w:tabs>
          <w:tab w:val="left" w:pos="708"/>
        </w:tabs>
        <w:spacing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Numer konta (account number): Millenium Bank 31 1160 2202 0000 0003 3754 1719</w:t>
      </w:r>
    </w:p>
    <w:p w14:paraId="7DCE85C2" w14:textId="77777777" w:rsidR="00055621" w:rsidRDefault="00055621" w:rsidP="00747CFD">
      <w:pPr>
        <w:tabs>
          <w:tab w:val="left" w:pos="708"/>
        </w:tabs>
        <w:spacing w:before="100" w:beforeAutospacing="1" w:after="100" w:afterAutospacing="1" w:line="240" w:lineRule="auto"/>
        <w:jc w:val="both"/>
        <w:rPr>
          <w:rFonts w:ascii="Times New Roman" w:eastAsia="Times New Roman" w:hAnsi="Times New Roman" w:cs="Times New Roman"/>
          <w:kern w:val="0"/>
          <w:sz w:val="24"/>
          <w:szCs w:val="24"/>
          <w:lang w:val="en-US" w:eastAsia="pl-PL"/>
          <w14:ligatures w14:val="none"/>
        </w:rPr>
      </w:pPr>
      <w:r>
        <w:rPr>
          <w:rFonts w:ascii="Times New Roman" w:hAnsi="Times New Roman" w:cs="Times New Roman"/>
          <w:kern w:val="0"/>
          <w:sz w:val="24"/>
          <w:szCs w:val="24"/>
          <w:lang w:val="en-US"/>
          <w14:ligatures w14:val="none"/>
        </w:rPr>
        <w:t xml:space="preserve">z dopiskiem „Konferencja Praw Człowieka” (with the annotation "Human Rights Conference"). </w:t>
      </w:r>
    </w:p>
    <w:p w14:paraId="76EE57B0" w14:textId="77777777" w:rsidR="00055621" w:rsidRDefault="00055621" w:rsidP="00747CFD">
      <w:pPr>
        <w:tabs>
          <w:tab w:val="left" w:pos="708"/>
        </w:tabs>
        <w:spacing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Number of the Account for Foreign Payments: PL 31 1160 2202 0000 0003 3754 1719</w:t>
      </w:r>
    </w:p>
    <w:p w14:paraId="30A6F0A7" w14:textId="77777777" w:rsidR="00055621" w:rsidRDefault="00055621" w:rsidP="00747CFD">
      <w:pPr>
        <w:tabs>
          <w:tab w:val="left" w:pos="708"/>
        </w:tabs>
        <w:spacing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SWIFT: BIGBPLPW</w:t>
      </w:r>
    </w:p>
    <w:p w14:paraId="6DBFC924" w14:textId="77777777" w:rsidR="00747CFD" w:rsidRDefault="00747CFD" w:rsidP="00747CFD">
      <w:pPr>
        <w:tabs>
          <w:tab w:val="left" w:pos="708"/>
        </w:tabs>
        <w:spacing w:line="240" w:lineRule="auto"/>
        <w:jc w:val="both"/>
        <w:rPr>
          <w:rFonts w:ascii="Times New Roman" w:hAnsi="Times New Roman" w:cs="Times New Roman"/>
          <w:kern w:val="0"/>
          <w:sz w:val="24"/>
          <w:szCs w:val="24"/>
          <w14:ligatures w14:val="none"/>
        </w:rPr>
      </w:pPr>
    </w:p>
    <w:p w14:paraId="0F6AF7EF" w14:textId="77777777" w:rsidR="00055621" w:rsidRDefault="00055621" w:rsidP="00055621">
      <w:pPr>
        <w:tabs>
          <w:tab w:val="left" w:pos="708"/>
        </w:tabs>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Opłata konferencyjna obejmuje: materiały konferencyjne, wyżywienie, publikację referatu w wydawnictwie pokonferencyjnym, egzemplarz autorski książki pokonferencyjnej, koszt wysyłki książki pokonferencyjnej. </w:t>
      </w:r>
    </w:p>
    <w:p w14:paraId="15B64752" w14:textId="77777777" w:rsidR="00055621" w:rsidRDefault="00055621" w:rsidP="00055621">
      <w:pPr>
        <w:tabs>
          <w:tab w:val="left" w:pos="708"/>
        </w:tabs>
        <w:spacing w:line="36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The conference fee includes: conference materials, food, publication of a paper in the post-conference publication, an author's copy of the post-conference book, post-conference book shipping cost.</w:t>
      </w:r>
    </w:p>
    <w:p w14:paraId="59CACD55" w14:textId="77777777" w:rsidR="00765FB7" w:rsidRDefault="00765FB7" w:rsidP="00055621">
      <w:pPr>
        <w:tabs>
          <w:tab w:val="left" w:pos="708"/>
        </w:tabs>
        <w:spacing w:line="360" w:lineRule="auto"/>
        <w:jc w:val="both"/>
        <w:rPr>
          <w:rFonts w:ascii="Times New Roman" w:hAnsi="Times New Roman" w:cs="Times New Roman"/>
          <w:kern w:val="0"/>
          <w:sz w:val="24"/>
          <w:szCs w:val="24"/>
          <w:lang w:val="en-US"/>
          <w14:ligatures w14:val="none"/>
        </w:rPr>
      </w:pPr>
    </w:p>
    <w:p w14:paraId="2AE075F7" w14:textId="56A3E593" w:rsidR="00765FB7" w:rsidRPr="003C0D8D" w:rsidRDefault="00765FB7" w:rsidP="00765FB7">
      <w:pPr>
        <w:spacing w:after="0" w:line="360" w:lineRule="auto"/>
        <w:jc w:val="both"/>
        <w:rPr>
          <w:rFonts w:ascii="Times New Roman" w:eastAsia="Times New Roman" w:hAnsi="Times New Roman" w:cs="Times New Roman"/>
          <w:b/>
          <w:bCs/>
          <w:kern w:val="0"/>
          <w:sz w:val="24"/>
          <w:szCs w:val="24"/>
          <w:lang w:val="fr-BE" w:eastAsia="pl-PL"/>
          <w14:ligatures w14:val="none"/>
        </w:rPr>
      </w:pPr>
      <w:r w:rsidRPr="00765FB7">
        <w:rPr>
          <w:rFonts w:ascii="Times New Roman" w:eastAsia="Times New Roman" w:hAnsi="Times New Roman" w:cs="Times New Roman"/>
          <w:b/>
          <w:bCs/>
          <w:kern w:val="0"/>
          <w:sz w:val="24"/>
          <w:szCs w:val="24"/>
          <w:lang w:eastAsia="pl-PL"/>
          <w14:ligatures w14:val="none"/>
        </w:rPr>
        <w:t>Dane do faktury należy podać na formularzu zgłoszenia uczestnictwa w konferencji i potwierdzić w momencie dokonywania przelewu</w:t>
      </w:r>
      <w:r w:rsidR="00E4021C">
        <w:rPr>
          <w:rFonts w:ascii="Times New Roman" w:eastAsia="Times New Roman" w:hAnsi="Times New Roman" w:cs="Times New Roman"/>
          <w:b/>
          <w:bCs/>
          <w:kern w:val="0"/>
          <w:sz w:val="24"/>
          <w:szCs w:val="24"/>
          <w:lang w:eastAsia="pl-PL"/>
          <w14:ligatures w14:val="none"/>
        </w:rPr>
        <w:t xml:space="preserve"> opłaty konferencyjnej</w:t>
      </w:r>
      <w:r w:rsidRPr="00765FB7">
        <w:rPr>
          <w:rFonts w:ascii="Times New Roman" w:eastAsia="Times New Roman" w:hAnsi="Times New Roman" w:cs="Times New Roman"/>
          <w:b/>
          <w:bCs/>
          <w:kern w:val="0"/>
          <w:sz w:val="24"/>
          <w:szCs w:val="24"/>
          <w:lang w:eastAsia="pl-PL"/>
          <w14:ligatures w14:val="none"/>
        </w:rPr>
        <w:t xml:space="preserve">. Nie będzie możliwości wystawiania faktur korygujących. Faktura może być wystawiona na uczelnię tylko wówczas, gdy przelewu dokonała uczelnia. W przypadku dokonywania przez </w:t>
      </w:r>
      <w:r w:rsidRPr="00765FB7">
        <w:rPr>
          <w:rFonts w:ascii="Times New Roman" w:eastAsia="Times New Roman" w:hAnsi="Times New Roman" w:cs="Times New Roman"/>
          <w:b/>
          <w:bCs/>
          <w:kern w:val="0"/>
          <w:sz w:val="24"/>
          <w:szCs w:val="24"/>
          <w:lang w:eastAsia="pl-PL"/>
          <w14:ligatures w14:val="none"/>
        </w:rPr>
        <w:lastRenderedPageBreak/>
        <w:t xml:space="preserve">uczelnię zbiorowych wpłat powinno być wskazane, których uczestników konferencji wpłata dotyczy. </w:t>
      </w:r>
      <w:r w:rsidRPr="003C0D8D">
        <w:rPr>
          <w:rFonts w:ascii="Times New Roman" w:eastAsia="Times New Roman" w:hAnsi="Times New Roman" w:cs="Times New Roman"/>
          <w:b/>
          <w:bCs/>
          <w:kern w:val="0"/>
          <w:sz w:val="24"/>
          <w:szCs w:val="24"/>
          <w:lang w:val="fr-BE" w:eastAsia="pl-PL"/>
          <w14:ligatures w14:val="none"/>
        </w:rPr>
        <w:t>Faktury będą wysyłane elektronicznie.</w:t>
      </w:r>
    </w:p>
    <w:p w14:paraId="5B775401" w14:textId="77777777" w:rsidR="00D2298B" w:rsidRPr="003C0D8D" w:rsidRDefault="00D2298B" w:rsidP="00765FB7">
      <w:pPr>
        <w:spacing w:after="0" w:line="360" w:lineRule="auto"/>
        <w:jc w:val="both"/>
        <w:rPr>
          <w:rFonts w:ascii="Times New Roman" w:eastAsia="Times New Roman" w:hAnsi="Times New Roman" w:cs="Times New Roman"/>
          <w:b/>
          <w:bCs/>
          <w:kern w:val="0"/>
          <w:sz w:val="24"/>
          <w:szCs w:val="24"/>
          <w:lang w:val="fr-BE" w:eastAsia="pl-PL"/>
          <w14:ligatures w14:val="none"/>
        </w:rPr>
      </w:pPr>
    </w:p>
    <w:p w14:paraId="3AEFFC0B" w14:textId="3BCCC025" w:rsidR="00055621" w:rsidRPr="00236A17" w:rsidRDefault="00D2298B" w:rsidP="00236A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1F1F1F"/>
          <w:kern w:val="0"/>
          <w:sz w:val="24"/>
          <w:szCs w:val="24"/>
          <w:lang w:eastAsia="pl-PL"/>
          <w14:ligatures w14:val="none"/>
        </w:rPr>
      </w:pPr>
      <w:r w:rsidRPr="00D2298B">
        <w:rPr>
          <w:rFonts w:ascii="Times New Roman" w:eastAsia="Times New Roman" w:hAnsi="Times New Roman" w:cs="Times New Roman"/>
          <w:b/>
          <w:bCs/>
          <w:color w:val="1F1F1F"/>
          <w:kern w:val="0"/>
          <w:sz w:val="24"/>
          <w:szCs w:val="24"/>
          <w:lang w:val="en" w:eastAsia="pl-PL"/>
          <w14:ligatures w14:val="none"/>
        </w:rPr>
        <w:t>Invoice details must be provided on the conference registration form and confirmed at the time of transfer</w:t>
      </w:r>
      <w:r w:rsidR="00E4021C">
        <w:rPr>
          <w:rFonts w:ascii="Times New Roman" w:eastAsia="Times New Roman" w:hAnsi="Times New Roman" w:cs="Times New Roman"/>
          <w:b/>
          <w:bCs/>
          <w:color w:val="1F1F1F"/>
          <w:kern w:val="0"/>
          <w:sz w:val="24"/>
          <w:szCs w:val="24"/>
          <w:lang w:val="en" w:eastAsia="pl-PL"/>
          <w14:ligatures w14:val="none"/>
        </w:rPr>
        <w:t xml:space="preserve"> of the Conference fee</w:t>
      </w:r>
      <w:r w:rsidRPr="00D2298B">
        <w:rPr>
          <w:rFonts w:ascii="Times New Roman" w:eastAsia="Times New Roman" w:hAnsi="Times New Roman" w:cs="Times New Roman"/>
          <w:b/>
          <w:bCs/>
          <w:color w:val="1F1F1F"/>
          <w:kern w:val="0"/>
          <w:sz w:val="24"/>
          <w:szCs w:val="24"/>
          <w:lang w:val="en" w:eastAsia="pl-PL"/>
          <w14:ligatures w14:val="none"/>
        </w:rPr>
        <w:t>. Corrective invoices cannot be issued. An invoice can only be issued to the university if the transfer was made by the university. If the university makes group payments, it should be specified which conference participants are being paid. Invoices will be sent electronically.</w:t>
      </w:r>
    </w:p>
    <w:p w14:paraId="23A51248" w14:textId="77777777" w:rsidR="00055621" w:rsidRDefault="00055621" w:rsidP="00055621">
      <w:pPr>
        <w:tabs>
          <w:tab w:val="left" w:pos="708"/>
        </w:tabs>
        <w:spacing w:line="360" w:lineRule="auto"/>
        <w:contextualSpacing/>
        <w:jc w:val="both"/>
        <w:rPr>
          <w:rFonts w:ascii="Times New Roman" w:hAnsi="Times New Roman" w:cs="Times New Roman"/>
          <w:b/>
          <w:kern w:val="0"/>
          <w:sz w:val="24"/>
          <w:szCs w:val="24"/>
          <w:lang w:val="en-US"/>
          <w14:ligatures w14:val="none"/>
        </w:rPr>
      </w:pPr>
    </w:p>
    <w:p w14:paraId="02B1FEFE" w14:textId="0D85F355" w:rsidR="00DF4380" w:rsidRDefault="00055621" w:rsidP="00055621">
      <w:pPr>
        <w:tabs>
          <w:tab w:val="left" w:pos="708"/>
        </w:tabs>
        <w:spacing w:line="360" w:lineRule="auto"/>
        <w:jc w:val="both"/>
        <w:rPr>
          <w:rFonts w:ascii="Times New Roman" w:hAnsi="Times New Roman" w:cs="Times New Roman"/>
          <w:kern w:val="0"/>
          <w:sz w:val="24"/>
          <w:szCs w:val="24"/>
          <w14:ligatures w14:val="none"/>
        </w:rPr>
      </w:pPr>
      <w:r>
        <w:rPr>
          <w:rFonts w:ascii="Times New Roman" w:hAnsi="Times New Roman" w:cs="Times New Roman"/>
          <w:b/>
          <w:kern w:val="0"/>
          <w:sz w:val="24"/>
          <w:szCs w:val="24"/>
          <w:lang w:val="en-US"/>
          <w14:ligatures w14:val="none"/>
        </w:rPr>
        <w:t>Zakwaterowanie w hotelu</w:t>
      </w:r>
      <w:r>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14:ligatures w14:val="none"/>
        </w:rPr>
        <w:t xml:space="preserve">Uczestnicy rezerwują i opłacają hotel we własnym zakresie. Celem ułatwienia rezerwacji, organizatorzy dokonali zamówienia odpowiedniej puli miejsc w Hotelu Gromada-Centrum Warszawie, po cenach preferencyjnych (hotel położony jest w centrum Warszawy, z łatwym dostępem do miejsca obrad; odbędzie się tam uroczysta kolacja): Hotel “Gromada-Centrum”, Plac Powstańców </w:t>
      </w:r>
      <w:r>
        <w:rPr>
          <w:rFonts w:ascii="Times New Roman" w:hAnsi="Times New Roman" w:cs="Times New Roman"/>
          <w:iCs/>
          <w:kern w:val="0"/>
          <w:sz w:val="24"/>
          <w:szCs w:val="24"/>
          <w14:ligatures w14:val="none"/>
        </w:rPr>
        <w:t>Warszawy</w:t>
      </w:r>
      <w:r>
        <w:rPr>
          <w:rFonts w:ascii="Times New Roman" w:hAnsi="Times New Roman" w:cs="Times New Roman"/>
          <w:kern w:val="0"/>
          <w:sz w:val="24"/>
          <w:szCs w:val="24"/>
          <w14:ligatures w14:val="none"/>
        </w:rPr>
        <w:t xml:space="preserve"> 2, PL 00-030 Warszawa, tel. +48 22 582 99 00, www.gromada.pl. kategoria: *** (pokoje jedno i dwuosobowe). Przy rezerwacji podać hasło: „Konferencja Praw Człowieka”</w:t>
      </w:r>
      <w:r w:rsidR="003B58DA">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Rezerwacji należy dokonać w okresie </w:t>
      </w:r>
      <w:r>
        <w:rPr>
          <w:rFonts w:ascii="Times New Roman" w:hAnsi="Times New Roman" w:cs="Times New Roman"/>
          <w:b/>
          <w:bCs/>
          <w:kern w:val="0"/>
          <w:sz w:val="24"/>
          <w:szCs w:val="24"/>
          <w14:ligatures w14:val="none"/>
        </w:rPr>
        <w:t>od 2 stycznia 202</w:t>
      </w:r>
      <w:r w:rsidR="003D4EAE">
        <w:rPr>
          <w:rFonts w:ascii="Times New Roman" w:hAnsi="Times New Roman" w:cs="Times New Roman"/>
          <w:b/>
          <w:bCs/>
          <w:kern w:val="0"/>
          <w:sz w:val="24"/>
          <w:szCs w:val="24"/>
          <w14:ligatures w14:val="none"/>
        </w:rPr>
        <w:t>6</w:t>
      </w:r>
      <w:r>
        <w:rPr>
          <w:rFonts w:ascii="Times New Roman" w:hAnsi="Times New Roman" w:cs="Times New Roman"/>
          <w:b/>
          <w:bCs/>
          <w:kern w:val="0"/>
          <w:sz w:val="24"/>
          <w:szCs w:val="24"/>
          <w14:ligatures w14:val="none"/>
        </w:rPr>
        <w:t xml:space="preserve"> r.</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do 20 lutego 202</w:t>
      </w:r>
      <w:r w:rsidR="003D4EAE">
        <w:rPr>
          <w:rFonts w:ascii="Times New Roman" w:hAnsi="Times New Roman" w:cs="Times New Roman"/>
          <w:b/>
          <w:kern w:val="0"/>
          <w:sz w:val="24"/>
          <w:szCs w:val="24"/>
          <w14:ligatures w14:val="none"/>
        </w:rPr>
        <w:t>6</w:t>
      </w:r>
      <w:r>
        <w:rPr>
          <w:rFonts w:ascii="Times New Roman" w:hAnsi="Times New Roman" w:cs="Times New Roman"/>
          <w:b/>
          <w:kern w:val="0"/>
          <w:sz w:val="24"/>
          <w:szCs w:val="24"/>
          <w14:ligatures w14:val="none"/>
        </w:rPr>
        <w:t xml:space="preserve"> r.</w:t>
      </w:r>
      <w:r>
        <w:rPr>
          <w:rFonts w:ascii="Times New Roman" w:hAnsi="Times New Roman" w:cs="Times New Roman"/>
          <w:kern w:val="0"/>
          <w:sz w:val="24"/>
          <w:szCs w:val="24"/>
          <w14:ligatures w14:val="none"/>
        </w:rPr>
        <w:t xml:space="preserve"> Po tym terminie rezerwacja będzie możliwa w ramach wolnych miejsc i po obowiązującej wówczas cenie</w:t>
      </w:r>
      <w:r w:rsidR="00DF4380">
        <w:rPr>
          <w:rFonts w:ascii="Times New Roman" w:hAnsi="Times New Roman" w:cs="Times New Roman"/>
          <w:kern w:val="0"/>
          <w:sz w:val="24"/>
          <w:szCs w:val="24"/>
          <w14:ligatures w14:val="none"/>
        </w:rPr>
        <w:t>.</w:t>
      </w:r>
    </w:p>
    <w:p w14:paraId="0EBB174C" w14:textId="7D31BDAA" w:rsidR="00055621" w:rsidRDefault="00055621" w:rsidP="00055621">
      <w:pPr>
        <w:tabs>
          <w:tab w:val="left" w:pos="708"/>
        </w:tabs>
        <w:spacing w:line="360" w:lineRule="auto"/>
        <w:jc w:val="both"/>
        <w:rPr>
          <w:rFonts w:ascii="Times New Roman" w:hAnsi="Times New Roman" w:cs="Times New Roman"/>
          <w:kern w:val="0"/>
          <w:sz w:val="24"/>
          <w:szCs w:val="24"/>
          <w:lang w:val="en-US"/>
          <w14:ligatures w14:val="none"/>
        </w:rPr>
      </w:pPr>
      <w:r w:rsidRPr="00DF4380">
        <w:rPr>
          <w:rFonts w:ascii="Times New Roman" w:hAnsi="Times New Roman" w:cs="Times New Roman"/>
          <w:b/>
          <w:bCs/>
          <w:kern w:val="0"/>
          <w:sz w:val="24"/>
          <w:szCs w:val="24"/>
          <w:lang w:val="fr-BE"/>
          <w14:ligatures w14:val="none"/>
        </w:rPr>
        <w:t>Hotel accommodation</w:t>
      </w:r>
      <w:r w:rsidRPr="00DF4380">
        <w:rPr>
          <w:rFonts w:ascii="Times New Roman" w:hAnsi="Times New Roman" w:cs="Times New Roman"/>
          <w:kern w:val="0"/>
          <w:sz w:val="24"/>
          <w:szCs w:val="24"/>
          <w:lang w:val="fr-BE"/>
          <w14:ligatures w14:val="none"/>
        </w:rPr>
        <w:t xml:space="preserve"> is participants own responsibility. </w:t>
      </w:r>
      <w:r>
        <w:rPr>
          <w:rFonts w:ascii="Times New Roman" w:hAnsi="Times New Roman" w:cs="Times New Roman"/>
          <w:kern w:val="0"/>
          <w:sz w:val="24"/>
          <w:szCs w:val="24"/>
          <w:lang w:val="en-US"/>
          <w14:ligatures w14:val="none"/>
        </w:rPr>
        <w:t xml:space="preserve">Organizers reserved however rooms (single, double) for preferential prices in the Hotel Gromada-Centrum, pl. Powstańców Warszawy 2, Warsaw, PL 00-030 Warszawa, tel. +48  22 582 99 00, www.gromada.pl. - category: ***. Hotel is situated in the center of the town with walking distance to the Parliament and is a place of official dinner. Reservation should be made between </w:t>
      </w:r>
      <w:r>
        <w:rPr>
          <w:rFonts w:ascii="Times New Roman" w:hAnsi="Times New Roman" w:cs="Times New Roman"/>
          <w:b/>
          <w:bCs/>
          <w:kern w:val="0"/>
          <w:sz w:val="24"/>
          <w:szCs w:val="24"/>
          <w:lang w:val="en-US"/>
          <w14:ligatures w14:val="none"/>
        </w:rPr>
        <w:t>2 January 202</w:t>
      </w:r>
      <w:r w:rsidR="003D4EAE">
        <w:rPr>
          <w:rFonts w:ascii="Times New Roman" w:hAnsi="Times New Roman" w:cs="Times New Roman"/>
          <w:b/>
          <w:bCs/>
          <w:kern w:val="0"/>
          <w:sz w:val="24"/>
          <w:szCs w:val="24"/>
          <w:lang w:val="en-US"/>
          <w14:ligatures w14:val="none"/>
        </w:rPr>
        <w:t>6</w:t>
      </w:r>
      <w:r>
        <w:rPr>
          <w:rFonts w:ascii="Times New Roman" w:hAnsi="Times New Roman" w:cs="Times New Roman"/>
          <w:b/>
          <w:bCs/>
          <w:kern w:val="0"/>
          <w:sz w:val="24"/>
          <w:szCs w:val="24"/>
          <w:lang w:val="en-US"/>
          <w14:ligatures w14:val="none"/>
        </w:rPr>
        <w:t xml:space="preserve"> and </w:t>
      </w:r>
      <w:r>
        <w:rPr>
          <w:rFonts w:ascii="Times New Roman" w:hAnsi="Times New Roman" w:cs="Times New Roman"/>
          <w:b/>
          <w:kern w:val="0"/>
          <w:sz w:val="24"/>
          <w:szCs w:val="24"/>
          <w:lang w:val="en-US"/>
          <w14:ligatures w14:val="none"/>
        </w:rPr>
        <w:t>20 February 202</w:t>
      </w:r>
      <w:r w:rsidR="003D4EAE">
        <w:rPr>
          <w:rFonts w:ascii="Times New Roman" w:hAnsi="Times New Roman" w:cs="Times New Roman"/>
          <w:b/>
          <w:kern w:val="0"/>
          <w:sz w:val="24"/>
          <w:szCs w:val="24"/>
          <w:lang w:val="en-US"/>
          <w14:ligatures w14:val="none"/>
        </w:rPr>
        <w:t>6</w:t>
      </w:r>
      <w:r>
        <w:rPr>
          <w:rFonts w:ascii="Times New Roman" w:hAnsi="Times New Roman" w:cs="Times New Roman"/>
          <w:kern w:val="0"/>
          <w:sz w:val="24"/>
          <w:szCs w:val="24"/>
          <w:lang w:val="en-US"/>
          <w14:ligatures w14:val="none"/>
        </w:rPr>
        <w:t xml:space="preserve"> with annotation: “Human Rights Conference”. After this deadline reservation will be possible upon availability of rooms and on the prices actual in this moment.</w:t>
      </w:r>
    </w:p>
    <w:p w14:paraId="3A79687F" w14:textId="77777777" w:rsidR="00055621" w:rsidRDefault="00055621" w:rsidP="00055621">
      <w:pPr>
        <w:tabs>
          <w:tab w:val="left" w:pos="708"/>
        </w:tabs>
        <w:spacing w:line="360" w:lineRule="auto"/>
        <w:jc w:val="both"/>
        <w:rPr>
          <w:rFonts w:ascii="Times New Roman" w:hAnsi="Times New Roman" w:cs="Times New Roman"/>
          <w:kern w:val="0"/>
          <w:sz w:val="24"/>
          <w:szCs w:val="24"/>
          <w:lang w:val="en-US"/>
          <w14:ligatures w14:val="none"/>
        </w:rPr>
      </w:pPr>
    </w:p>
    <w:p w14:paraId="5EAA9837" w14:textId="66EBB4E4" w:rsidR="00055621" w:rsidRDefault="00055621" w:rsidP="00055621">
      <w:pPr>
        <w:tabs>
          <w:tab w:val="left" w:pos="708"/>
        </w:tabs>
        <w:spacing w:line="360" w:lineRule="auto"/>
        <w:jc w:val="both"/>
        <w:rPr>
          <w:rFonts w:ascii="Times New Roman" w:hAnsi="Times New Roman" w:cs="Times New Roman"/>
          <w:kern w:val="0"/>
          <w:sz w:val="24"/>
          <w:szCs w:val="24"/>
          <w:lang w:val="ru-RU"/>
          <w14:ligatures w14:val="none"/>
        </w:rPr>
      </w:pPr>
      <w:r>
        <w:rPr>
          <w:rFonts w:ascii="Times New Roman" w:hAnsi="Times New Roman" w:cs="Times New Roman"/>
          <w:kern w:val="0"/>
          <w:sz w:val="24"/>
          <w:szCs w:val="24"/>
          <w:lang w:val="ru-RU"/>
          <w14:ligatures w14:val="none"/>
        </w:rPr>
        <w:t xml:space="preserve">- </w:t>
      </w:r>
      <w:r>
        <w:rPr>
          <w:rFonts w:ascii="Times New Roman" w:hAnsi="Times New Roman" w:cs="Times New Roman"/>
          <w:b/>
          <w:kern w:val="0"/>
          <w:sz w:val="24"/>
          <w:szCs w:val="24"/>
          <w:lang w:val="ru-RU"/>
          <w14:ligatures w14:val="none"/>
        </w:rPr>
        <w:t>1</w:t>
      </w:r>
      <w:r w:rsidR="008D4B06">
        <w:rPr>
          <w:rFonts w:ascii="Times New Roman" w:hAnsi="Times New Roman" w:cs="Times New Roman"/>
          <w:b/>
          <w:kern w:val="0"/>
          <w:sz w:val="24"/>
          <w:szCs w:val="24"/>
          <w14:ligatures w14:val="none"/>
        </w:rPr>
        <w:t xml:space="preserve"> kwiecień</w:t>
      </w:r>
      <w:r>
        <w:rPr>
          <w:rFonts w:ascii="Times New Roman" w:hAnsi="Times New Roman" w:cs="Times New Roman"/>
          <w:b/>
          <w:kern w:val="0"/>
          <w:sz w:val="24"/>
          <w:szCs w:val="24"/>
          <w:lang w:val="ru-RU"/>
          <w14:ligatures w14:val="none"/>
        </w:rPr>
        <w:t xml:space="preserve"> 202</w:t>
      </w:r>
      <w:r w:rsidR="008D4B06">
        <w:rPr>
          <w:rFonts w:ascii="Times New Roman" w:hAnsi="Times New Roman" w:cs="Times New Roman"/>
          <w:b/>
          <w:kern w:val="0"/>
          <w:sz w:val="24"/>
          <w:szCs w:val="24"/>
          <w14:ligatures w14:val="none"/>
        </w:rPr>
        <w:t>6</w:t>
      </w:r>
      <w:r>
        <w:rPr>
          <w:rFonts w:ascii="Times New Roman" w:hAnsi="Times New Roman" w:cs="Times New Roman"/>
          <w:b/>
          <w:kern w:val="0"/>
          <w:sz w:val="24"/>
          <w:szCs w:val="24"/>
          <w:lang w:val="ru-RU"/>
          <w14:ligatures w14:val="none"/>
        </w:rPr>
        <w:t xml:space="preserve"> (</w:t>
      </w:r>
      <w:r w:rsidR="008D4B06">
        <w:rPr>
          <w:rFonts w:ascii="Times New Roman" w:hAnsi="Times New Roman" w:cs="Times New Roman"/>
          <w:b/>
          <w:kern w:val="0"/>
          <w:sz w:val="24"/>
          <w:szCs w:val="24"/>
          <w14:ligatures w14:val="none"/>
        </w:rPr>
        <w:t>1 April</w:t>
      </w:r>
      <w:r>
        <w:rPr>
          <w:rFonts w:ascii="Times New Roman" w:hAnsi="Times New Roman" w:cs="Times New Roman"/>
          <w:b/>
          <w:kern w:val="0"/>
          <w:sz w:val="24"/>
          <w:szCs w:val="24"/>
          <w14:ligatures w14:val="none"/>
        </w:rPr>
        <w:t xml:space="preserve"> </w:t>
      </w:r>
      <w:r>
        <w:rPr>
          <w:rFonts w:ascii="Times New Roman" w:hAnsi="Times New Roman" w:cs="Times New Roman"/>
          <w:b/>
          <w:kern w:val="0"/>
          <w:sz w:val="24"/>
          <w:szCs w:val="24"/>
          <w:lang w:val="ru-RU"/>
          <w14:ligatures w14:val="none"/>
        </w:rPr>
        <w:t>202</w:t>
      </w:r>
      <w:r w:rsidR="008D4B06">
        <w:rPr>
          <w:rFonts w:ascii="Times New Roman" w:hAnsi="Times New Roman" w:cs="Times New Roman"/>
          <w:b/>
          <w:kern w:val="0"/>
          <w:sz w:val="24"/>
          <w:szCs w:val="24"/>
          <w14:ligatures w14:val="none"/>
        </w:rPr>
        <w:t>6</w:t>
      </w:r>
      <w:r>
        <w:rPr>
          <w:rFonts w:ascii="Times New Roman" w:hAnsi="Times New Roman" w:cs="Times New Roman"/>
          <w:b/>
          <w:kern w:val="0"/>
          <w:sz w:val="24"/>
          <w:szCs w:val="24"/>
          <w:lang w:val="ru-RU"/>
          <w14:ligatures w14:val="none"/>
        </w:rPr>
        <w:t xml:space="preserve">) – </w:t>
      </w:r>
      <w:r>
        <w:rPr>
          <w:rFonts w:ascii="Times New Roman" w:hAnsi="Times New Roman" w:cs="Times New Roman"/>
          <w:kern w:val="0"/>
          <w:sz w:val="24"/>
          <w:szCs w:val="24"/>
          <w:lang w:val="en-US"/>
          <w14:ligatures w14:val="none"/>
        </w:rPr>
        <w:t>rozes</w:t>
      </w:r>
      <w:r>
        <w:rPr>
          <w:rFonts w:ascii="Times New Roman" w:hAnsi="Times New Roman" w:cs="Times New Roman"/>
          <w:kern w:val="0"/>
          <w:sz w:val="24"/>
          <w:szCs w:val="24"/>
          <w:lang w:val="ru-RU"/>
          <w14:ligatures w14:val="none"/>
        </w:rPr>
        <w:t>ł</w:t>
      </w:r>
      <w:r>
        <w:rPr>
          <w:rFonts w:ascii="Times New Roman" w:hAnsi="Times New Roman" w:cs="Times New Roman"/>
          <w:kern w:val="0"/>
          <w:sz w:val="24"/>
          <w:szCs w:val="24"/>
          <w:lang w:val="en-US"/>
          <w14:ligatures w14:val="none"/>
        </w:rPr>
        <w:t>anie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uczestnikom</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szczeg</w:t>
      </w:r>
      <w:r>
        <w:rPr>
          <w:rFonts w:ascii="Times New Roman" w:hAnsi="Times New Roman" w:cs="Times New Roman"/>
          <w:kern w:val="0"/>
          <w:sz w:val="24"/>
          <w:szCs w:val="24"/>
          <w:lang w:val="ru-RU"/>
          <w14:ligatures w14:val="none"/>
        </w:rPr>
        <w:t>ół</w:t>
      </w:r>
      <w:r>
        <w:rPr>
          <w:rFonts w:ascii="Times New Roman" w:hAnsi="Times New Roman" w:cs="Times New Roman"/>
          <w:kern w:val="0"/>
          <w:sz w:val="24"/>
          <w:szCs w:val="24"/>
          <w:lang w:val="en-US"/>
          <w14:ligatures w14:val="none"/>
        </w:rPr>
        <w:t>owego</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programu</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konferencji</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participants</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will</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receive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a</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programme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of</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the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Conference).</w:t>
      </w:r>
      <w:r>
        <w:rPr>
          <w:rFonts w:ascii="Times New Roman" w:hAnsi="Times New Roman" w:cs="Times New Roman"/>
          <w:kern w:val="0"/>
          <w:sz w:val="24"/>
          <w:szCs w:val="24"/>
          <w:lang w:val="ru-RU"/>
          <w14:ligatures w14:val="none"/>
        </w:rPr>
        <w:t xml:space="preserve"> </w:t>
      </w:r>
    </w:p>
    <w:p w14:paraId="519E6C24" w14:textId="77777777" w:rsidR="00055621" w:rsidRDefault="00055621" w:rsidP="00055621">
      <w:pPr>
        <w:tabs>
          <w:tab w:val="left" w:pos="708"/>
        </w:tabs>
        <w:spacing w:line="360" w:lineRule="auto"/>
        <w:jc w:val="both"/>
        <w:rPr>
          <w:rFonts w:ascii="Times New Roman" w:hAnsi="Times New Roman" w:cs="Times New Roman"/>
          <w:kern w:val="0"/>
          <w:sz w:val="24"/>
          <w:szCs w:val="24"/>
          <w:lang w:val="ru-RU"/>
          <w14:ligatures w14:val="none"/>
        </w:rPr>
      </w:pPr>
    </w:p>
    <w:p w14:paraId="45A78C13" w14:textId="2F84BC66" w:rsidR="00055621" w:rsidRDefault="00055621" w:rsidP="00055621">
      <w:pPr>
        <w:tabs>
          <w:tab w:val="left" w:pos="708"/>
        </w:tabs>
        <w:spacing w:line="360" w:lineRule="auto"/>
        <w:jc w:val="both"/>
        <w:rPr>
          <w:rFonts w:ascii="Times New Roman" w:hAnsi="Times New Roman" w:cs="Times New Roman"/>
          <w:kern w:val="0"/>
          <w:lang w:val="ru-RU"/>
          <w14:ligatures w14:val="none"/>
        </w:rPr>
      </w:pPr>
      <w:r>
        <w:rPr>
          <w:rFonts w:ascii="Times New Roman" w:hAnsi="Times New Roman" w:cs="Times New Roman"/>
          <w:kern w:val="0"/>
          <w:sz w:val="24"/>
          <w:szCs w:val="24"/>
          <w:lang w:val="ru-RU"/>
          <w14:ligatures w14:val="none"/>
        </w:rPr>
        <w:t xml:space="preserve">- </w:t>
      </w:r>
      <w:r>
        <w:rPr>
          <w:rFonts w:ascii="Times New Roman" w:hAnsi="Times New Roman" w:cs="Times New Roman"/>
          <w:b/>
          <w:kern w:val="0"/>
          <w:sz w:val="24"/>
          <w:szCs w:val="24"/>
          <w:lang w:val="ru-RU"/>
          <w14:ligatures w14:val="none"/>
        </w:rPr>
        <w:t xml:space="preserve">15 </w:t>
      </w:r>
      <w:r>
        <w:rPr>
          <w:rFonts w:ascii="Times New Roman" w:hAnsi="Times New Roman" w:cs="Times New Roman"/>
          <w:b/>
          <w:kern w:val="0"/>
          <w:sz w:val="24"/>
          <w:szCs w:val="24"/>
          <w:lang w:val="en-US"/>
          <w14:ligatures w14:val="none"/>
        </w:rPr>
        <w:t>czerwca</w:t>
      </w:r>
      <w:r>
        <w:rPr>
          <w:rFonts w:ascii="Times New Roman" w:hAnsi="Times New Roman" w:cs="Times New Roman"/>
          <w:b/>
          <w:kern w:val="0"/>
          <w:sz w:val="24"/>
          <w:szCs w:val="24"/>
          <w:lang w:val="ru-RU"/>
          <w14:ligatures w14:val="none"/>
        </w:rPr>
        <w:t xml:space="preserve">  202</w:t>
      </w:r>
      <w:r w:rsidR="008D4B06">
        <w:rPr>
          <w:rFonts w:ascii="Times New Roman" w:hAnsi="Times New Roman" w:cs="Times New Roman"/>
          <w:b/>
          <w:kern w:val="0"/>
          <w:sz w:val="24"/>
          <w:szCs w:val="24"/>
          <w:lang w:val="en-US"/>
          <w14:ligatures w14:val="none"/>
        </w:rPr>
        <w:t>6</w:t>
      </w:r>
      <w:r>
        <w:rPr>
          <w:rFonts w:ascii="Times New Roman" w:hAnsi="Times New Roman" w:cs="Times New Roman"/>
          <w:b/>
          <w:kern w:val="0"/>
          <w:sz w:val="24"/>
          <w:szCs w:val="24"/>
          <w:lang w:val="ru-RU"/>
          <w14:ligatures w14:val="none"/>
        </w:rPr>
        <w:t xml:space="preserve"> (15 </w:t>
      </w:r>
      <w:r>
        <w:rPr>
          <w:rFonts w:ascii="Times New Roman" w:hAnsi="Times New Roman" w:cs="Times New Roman"/>
          <w:b/>
          <w:kern w:val="0"/>
          <w:sz w:val="24"/>
          <w:szCs w:val="24"/>
          <w:lang w:val="en-US"/>
          <w14:ligatures w14:val="none"/>
        </w:rPr>
        <w:t>June</w:t>
      </w:r>
      <w:r>
        <w:rPr>
          <w:rFonts w:ascii="Times New Roman" w:hAnsi="Times New Roman" w:cs="Times New Roman"/>
          <w:b/>
          <w:kern w:val="0"/>
          <w:sz w:val="24"/>
          <w:szCs w:val="24"/>
          <w:lang w:val="ru-RU"/>
          <w14:ligatures w14:val="none"/>
        </w:rPr>
        <w:t xml:space="preserve"> 202</w:t>
      </w:r>
      <w:r w:rsidR="008D4B06">
        <w:rPr>
          <w:rFonts w:ascii="Times New Roman" w:hAnsi="Times New Roman" w:cs="Times New Roman"/>
          <w:b/>
          <w:kern w:val="0"/>
          <w:sz w:val="24"/>
          <w:szCs w:val="24"/>
          <w:lang w:val="en-US"/>
          <w14:ligatures w14:val="none"/>
        </w:rPr>
        <w:t>6</w:t>
      </w:r>
      <w:r>
        <w:rPr>
          <w:rFonts w:ascii="Times New Roman" w:hAnsi="Times New Roman" w:cs="Times New Roman"/>
          <w:b/>
          <w:kern w:val="0"/>
          <w:sz w:val="24"/>
          <w:szCs w:val="24"/>
          <w:lang w:val="ru-RU"/>
          <w14:ligatures w14:val="none"/>
        </w:rPr>
        <w:t xml:space="preserve">) </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nades</w:t>
      </w:r>
      <w:r>
        <w:rPr>
          <w:rFonts w:ascii="Times New Roman" w:hAnsi="Times New Roman" w:cs="Times New Roman"/>
          <w:kern w:val="0"/>
          <w:sz w:val="24"/>
          <w:szCs w:val="24"/>
          <w:lang w:val="ru-RU"/>
          <w14:ligatures w14:val="none"/>
        </w:rPr>
        <w:t>ł</w:t>
      </w:r>
      <w:r>
        <w:rPr>
          <w:rFonts w:ascii="Times New Roman" w:hAnsi="Times New Roman" w:cs="Times New Roman"/>
          <w:kern w:val="0"/>
          <w:sz w:val="24"/>
          <w:szCs w:val="24"/>
          <w:lang w:val="en-US"/>
          <w14:ligatures w14:val="none"/>
        </w:rPr>
        <w:t>anie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przez</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uczestnik</w:t>
      </w:r>
      <w:r>
        <w:rPr>
          <w:rFonts w:ascii="Times New Roman" w:hAnsi="Times New Roman" w:cs="Times New Roman"/>
          <w:kern w:val="0"/>
          <w:sz w:val="24"/>
          <w:szCs w:val="24"/>
          <w:lang w:val="ru-RU"/>
          <w14:ligatures w14:val="none"/>
        </w:rPr>
        <w:t>ó</w:t>
      </w:r>
      <w:r>
        <w:rPr>
          <w:rFonts w:ascii="Times New Roman" w:hAnsi="Times New Roman" w:cs="Times New Roman"/>
          <w:kern w:val="0"/>
          <w:sz w:val="24"/>
          <w:szCs w:val="24"/>
          <w:lang w:val="en-US"/>
          <w14:ligatures w14:val="none"/>
        </w:rPr>
        <w:t>w</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konferencji</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tekst</w:t>
      </w:r>
      <w:r>
        <w:rPr>
          <w:rFonts w:ascii="Times New Roman" w:hAnsi="Times New Roman" w:cs="Times New Roman"/>
          <w:kern w:val="0"/>
          <w:sz w:val="24"/>
          <w:szCs w:val="24"/>
          <w:lang w:val="ru-RU"/>
          <w14:ligatures w14:val="none"/>
        </w:rPr>
        <w:t>ó</w:t>
      </w:r>
      <w:r>
        <w:rPr>
          <w:rFonts w:ascii="Times New Roman" w:hAnsi="Times New Roman" w:cs="Times New Roman"/>
          <w:kern w:val="0"/>
          <w:sz w:val="24"/>
          <w:szCs w:val="24"/>
          <w:lang w:val="en-US"/>
          <w14:ligatures w14:val="none"/>
        </w:rPr>
        <w:t>w</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referat</w:t>
      </w:r>
      <w:r>
        <w:rPr>
          <w:rFonts w:ascii="Times New Roman" w:hAnsi="Times New Roman" w:cs="Times New Roman"/>
          <w:kern w:val="0"/>
          <w:sz w:val="24"/>
          <w:szCs w:val="24"/>
          <w:lang w:val="ru-RU"/>
          <w14:ligatures w14:val="none"/>
        </w:rPr>
        <w:t>ó</w:t>
      </w:r>
      <w:r>
        <w:rPr>
          <w:rFonts w:ascii="Times New Roman" w:hAnsi="Times New Roman" w:cs="Times New Roman"/>
          <w:kern w:val="0"/>
          <w:sz w:val="24"/>
          <w:szCs w:val="24"/>
          <w:lang w:val="en-US"/>
          <w14:ligatures w14:val="none"/>
        </w:rPr>
        <w:t>w</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i</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komunikat</w:t>
      </w:r>
      <w:r>
        <w:rPr>
          <w:rFonts w:ascii="Times New Roman" w:hAnsi="Times New Roman" w:cs="Times New Roman"/>
          <w:kern w:val="0"/>
          <w:sz w:val="24"/>
          <w:szCs w:val="24"/>
          <w:lang w:val="ru-RU"/>
          <w14:ligatures w14:val="none"/>
        </w:rPr>
        <w:t>ó</w:t>
      </w:r>
      <w:r>
        <w:rPr>
          <w:rFonts w:ascii="Times New Roman" w:hAnsi="Times New Roman" w:cs="Times New Roman"/>
          <w:kern w:val="0"/>
          <w:sz w:val="24"/>
          <w:szCs w:val="24"/>
          <w:lang w:val="en-US"/>
          <w14:ligatures w14:val="none"/>
        </w:rPr>
        <w:t>w</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przeznaczonych</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do</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publikacji</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na</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adres</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mailowy</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kierownika</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lastRenderedPageBreak/>
        <w:t>naukowego</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konferencji</w:t>
      </w:r>
      <w:r>
        <w:rPr>
          <w:rFonts w:ascii="Times New Roman" w:hAnsi="Times New Roman" w:cs="Times New Roman"/>
          <w:kern w:val="0"/>
          <w:sz w:val="24"/>
          <w:szCs w:val="24"/>
          <w:lang w:val="ru-RU"/>
          <w14:ligatures w14:val="none"/>
        </w:rPr>
        <w:t xml:space="preserve">:   </w:t>
      </w:r>
      <w:hyperlink r:id="rId10" w:history="1">
        <w:r>
          <w:rPr>
            <w:rStyle w:val="Hipercze"/>
            <w:rFonts w:ascii="Times New Roman" w:hAnsi="Times New Roman" w:cs="Times New Roman"/>
            <w:color w:val="0000FF"/>
            <w:kern w:val="0"/>
            <w:sz w:val="24"/>
            <w:szCs w:val="24"/>
            <w:lang w:val="en-US"/>
            <w14:ligatures w14:val="none"/>
          </w:rPr>
          <w:t>jerzyj</w:t>
        </w:r>
        <w:r>
          <w:rPr>
            <w:rStyle w:val="Hipercze"/>
            <w:rFonts w:ascii="Times New Roman" w:hAnsi="Times New Roman" w:cs="Times New Roman"/>
            <w:color w:val="0000FF"/>
            <w:kern w:val="0"/>
            <w:sz w:val="24"/>
            <w:szCs w:val="24"/>
            <w:lang w:val="ru-RU"/>
            <w14:ligatures w14:val="none"/>
          </w:rPr>
          <w:t>@</w:t>
        </w:r>
        <w:r>
          <w:rPr>
            <w:rStyle w:val="Hipercze"/>
            <w:rFonts w:ascii="Times New Roman" w:hAnsi="Times New Roman" w:cs="Times New Roman"/>
            <w:color w:val="0000FF"/>
            <w:kern w:val="0"/>
            <w:sz w:val="24"/>
            <w:szCs w:val="24"/>
            <w:lang w:val="en-US"/>
            <w14:ligatures w14:val="none"/>
          </w:rPr>
          <w:t>hot</w:t>
        </w:r>
        <w:r>
          <w:rPr>
            <w:rStyle w:val="Hipercze"/>
            <w:rFonts w:ascii="Times New Roman" w:hAnsi="Times New Roman" w:cs="Times New Roman"/>
            <w:color w:val="0000FF"/>
            <w:kern w:val="0"/>
            <w:sz w:val="24"/>
            <w:szCs w:val="24"/>
            <w:lang w:val="ru-RU"/>
            <w14:ligatures w14:val="none"/>
          </w:rPr>
          <w:t>.</w:t>
        </w:r>
        <w:r>
          <w:rPr>
            <w:rStyle w:val="Hipercze"/>
            <w:rFonts w:ascii="Times New Roman" w:hAnsi="Times New Roman" w:cs="Times New Roman"/>
            <w:color w:val="0000FF"/>
            <w:kern w:val="0"/>
            <w:sz w:val="24"/>
            <w:szCs w:val="24"/>
            <w:lang w:val="en-US"/>
            <w14:ligatures w14:val="none"/>
          </w:rPr>
          <w:t>pl</w:t>
        </w:r>
      </w:hyperlink>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deadline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for</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sending</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final</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version</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of</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a</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paper</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for</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publication</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on</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mailing</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address</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of</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the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scientific</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director</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of</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the</w:t>
      </w:r>
      <w:r>
        <w:rPr>
          <w:rFonts w:ascii="Times New Roman" w:hAnsi="Times New Roman" w:cs="Times New Roman"/>
          <w:kern w:val="0"/>
          <w:sz w:val="24"/>
          <w:szCs w:val="24"/>
          <w:lang w:val="ru-RU"/>
          <w14:ligatures w14:val="none"/>
        </w:rPr>
        <w:t xml:space="preserve"> </w:t>
      </w:r>
      <w:r>
        <w:rPr>
          <w:rFonts w:ascii="Times New Roman" w:hAnsi="Times New Roman" w:cs="Times New Roman"/>
          <w:kern w:val="0"/>
          <w:sz w:val="24"/>
          <w:szCs w:val="24"/>
          <w:lang w:val="en-US"/>
          <w14:ligatures w14:val="none"/>
        </w:rPr>
        <w:t>Conference</w:t>
      </w:r>
      <w:r>
        <w:rPr>
          <w:rFonts w:ascii="Times New Roman" w:hAnsi="Times New Roman" w:cs="Times New Roman"/>
          <w:kern w:val="0"/>
          <w:sz w:val="24"/>
          <w:szCs w:val="24"/>
          <w:lang w:val="ru-RU"/>
          <w14:ligatures w14:val="none"/>
        </w:rPr>
        <w:t xml:space="preserve">: </w:t>
      </w:r>
      <w:hyperlink r:id="rId11" w:history="1">
        <w:r>
          <w:rPr>
            <w:rStyle w:val="Hipercze"/>
            <w:rFonts w:ascii="Times New Roman" w:hAnsi="Times New Roman" w:cs="Times New Roman"/>
            <w:color w:val="0000FF"/>
            <w:kern w:val="0"/>
            <w:sz w:val="24"/>
            <w:szCs w:val="24"/>
            <w:lang w:val="en-US"/>
            <w14:ligatures w14:val="none"/>
          </w:rPr>
          <w:t>jerzyj</w:t>
        </w:r>
        <w:r>
          <w:rPr>
            <w:rStyle w:val="Hipercze"/>
            <w:rFonts w:ascii="Times New Roman" w:hAnsi="Times New Roman" w:cs="Times New Roman"/>
            <w:color w:val="0000FF"/>
            <w:kern w:val="0"/>
            <w:sz w:val="24"/>
            <w:szCs w:val="24"/>
            <w:lang w:val="ru-RU"/>
            <w14:ligatures w14:val="none"/>
          </w:rPr>
          <w:t>@</w:t>
        </w:r>
        <w:r>
          <w:rPr>
            <w:rStyle w:val="Hipercze"/>
            <w:rFonts w:ascii="Times New Roman" w:hAnsi="Times New Roman" w:cs="Times New Roman"/>
            <w:color w:val="0000FF"/>
            <w:kern w:val="0"/>
            <w:sz w:val="24"/>
            <w:szCs w:val="24"/>
            <w:lang w:val="en-US"/>
            <w14:ligatures w14:val="none"/>
          </w:rPr>
          <w:t>hot</w:t>
        </w:r>
        <w:r>
          <w:rPr>
            <w:rStyle w:val="Hipercze"/>
            <w:rFonts w:ascii="Times New Roman" w:hAnsi="Times New Roman" w:cs="Times New Roman"/>
            <w:color w:val="0000FF"/>
            <w:kern w:val="0"/>
            <w:sz w:val="24"/>
            <w:szCs w:val="24"/>
            <w:lang w:val="ru-RU"/>
            <w14:ligatures w14:val="none"/>
          </w:rPr>
          <w:t>.</w:t>
        </w:r>
        <w:r>
          <w:rPr>
            <w:rStyle w:val="Hipercze"/>
            <w:rFonts w:ascii="Times New Roman" w:hAnsi="Times New Roman" w:cs="Times New Roman"/>
            <w:color w:val="0000FF"/>
            <w:kern w:val="0"/>
            <w:sz w:val="24"/>
            <w:szCs w:val="24"/>
            <w:lang w:val="en-US"/>
            <w14:ligatures w14:val="none"/>
          </w:rPr>
          <w:t>pl</w:t>
        </w:r>
      </w:hyperlink>
      <w:r>
        <w:rPr>
          <w:rFonts w:ascii="Times New Roman" w:hAnsi="Times New Roman" w:cs="Times New Roman"/>
          <w:kern w:val="0"/>
          <w:lang w:val="ru-RU"/>
          <w14:ligatures w14:val="none"/>
        </w:rPr>
        <w:t xml:space="preserve"> </w:t>
      </w:r>
    </w:p>
    <w:p w14:paraId="47B59D6D" w14:textId="77777777" w:rsidR="00055621" w:rsidRDefault="00055621" w:rsidP="00055621">
      <w:pPr>
        <w:tabs>
          <w:tab w:val="left" w:pos="708"/>
        </w:tabs>
        <w:spacing w:line="360" w:lineRule="auto"/>
        <w:jc w:val="both"/>
        <w:rPr>
          <w:rFonts w:ascii="Times New Roman" w:hAnsi="Times New Roman" w:cs="Times New Roman"/>
          <w:kern w:val="0"/>
          <w:sz w:val="24"/>
          <w:szCs w:val="24"/>
          <w:lang w:val="ru-RU"/>
          <w14:ligatures w14:val="none"/>
        </w:rPr>
      </w:pPr>
    </w:p>
    <w:p w14:paraId="1D65475A" w14:textId="6D6AAEDA" w:rsidR="00055621" w:rsidRDefault="00055621" w:rsidP="00055621">
      <w:pPr>
        <w:tabs>
          <w:tab w:val="left" w:pos="708"/>
        </w:tabs>
        <w:spacing w:line="360" w:lineRule="auto"/>
        <w:jc w:val="both"/>
        <w:rPr>
          <w:rFonts w:ascii="Times New Roman" w:hAnsi="Times New Roman" w:cs="Times New Roman"/>
          <w:kern w:val="0"/>
          <w:sz w:val="24"/>
          <w:szCs w:val="24"/>
          <w14:ligatures w14:val="none"/>
        </w:rPr>
      </w:pPr>
      <w:r>
        <w:rPr>
          <w:rFonts w:ascii="Times New Roman" w:hAnsi="Times New Roman" w:cs="Times New Roman"/>
          <w:b/>
          <w:kern w:val="0"/>
          <w:sz w:val="24"/>
          <w:szCs w:val="24"/>
          <w14:ligatures w14:val="none"/>
        </w:rPr>
        <w:t xml:space="preserve">Tekst referatu do publikacji: </w:t>
      </w:r>
      <w:r w:rsidR="00747CFD">
        <w:rPr>
          <w:rFonts w:ascii="Times New Roman" w:hAnsi="Times New Roman" w:cs="Times New Roman"/>
          <w:kern w:val="0"/>
          <w:sz w:val="24"/>
          <w:szCs w:val="24"/>
          <w14:ligatures w14:val="none"/>
        </w:rPr>
        <w:t>Całkowita o</w:t>
      </w:r>
      <w:r>
        <w:rPr>
          <w:rFonts w:ascii="Times New Roman" w:hAnsi="Times New Roman" w:cs="Times New Roman"/>
          <w:kern w:val="0"/>
          <w:sz w:val="24"/>
          <w:szCs w:val="24"/>
          <w14:ligatures w14:val="none"/>
        </w:rPr>
        <w:t xml:space="preserve">bjętość </w:t>
      </w:r>
      <w:r w:rsidR="00747CFD">
        <w:rPr>
          <w:rFonts w:ascii="Times New Roman" w:hAnsi="Times New Roman" w:cs="Times New Roman"/>
          <w:kern w:val="0"/>
          <w:sz w:val="24"/>
          <w:szCs w:val="24"/>
          <w14:ligatures w14:val="none"/>
        </w:rPr>
        <w:t xml:space="preserve">tekstu </w:t>
      </w:r>
      <w:r>
        <w:rPr>
          <w:rFonts w:ascii="Times New Roman" w:hAnsi="Times New Roman" w:cs="Times New Roman"/>
          <w:kern w:val="0"/>
          <w:sz w:val="24"/>
          <w:szCs w:val="24"/>
          <w14:ligatures w14:val="none"/>
        </w:rPr>
        <w:t>– do 1 arkusza wydawniczego (ok. 16 stron znormalizowanego maszynopisu komputerowego – do 40 000 znaków ze spacjami); czcionka – 12 (Times New Roman), odstęp – 1,5, przypisy u dołu strony (10, Times New Roman). Tytuły cytowanych opracowań dać kursywą. Przy cytowanych źródłach internetowych podać datę dostępu. Na końcu tekstu w języku polskim: bibliografia oraz w języku angielskim: tytuł opracowania, streszczenie i słowa kluczowe. Na końcu tekstu w języku angielskim: bibliografia oraz w języku polskim:  tytuł, streszczenie  i słowa kluczowe. Przy imieniu i nazwisku autora przypis nr 1: stopień naukowy autora, afiliacja (nazwa uczelni, siedziba, wydział, instytut), adres mailowy, numer ORCID.</w:t>
      </w:r>
    </w:p>
    <w:p w14:paraId="516EF89F" w14:textId="77777777" w:rsidR="00055621" w:rsidRDefault="00055621" w:rsidP="00055621">
      <w:pPr>
        <w:tabs>
          <w:tab w:val="left" w:pos="708"/>
        </w:tabs>
        <w:spacing w:line="360" w:lineRule="auto"/>
        <w:jc w:val="both"/>
        <w:rPr>
          <w:rFonts w:ascii="Times New Roman" w:hAnsi="Times New Roman" w:cs="Times New Roman"/>
          <w:kern w:val="0"/>
          <w:sz w:val="24"/>
          <w:szCs w:val="24"/>
          <w14:ligatures w14:val="none"/>
        </w:rPr>
      </w:pPr>
    </w:p>
    <w:p w14:paraId="2944DD0E" w14:textId="4F945A11" w:rsidR="00055621" w:rsidRDefault="00055621" w:rsidP="00055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kern w:val="0"/>
          <w:sz w:val="24"/>
          <w:szCs w:val="24"/>
          <w:lang w:val="fr-BE" w:eastAsia="pl-PL"/>
          <w14:ligatures w14:val="none"/>
        </w:rPr>
      </w:pPr>
      <w:r>
        <w:rPr>
          <w:rFonts w:ascii="Times New Roman" w:eastAsia="Times New Roman" w:hAnsi="Times New Roman" w:cs="Times New Roman"/>
          <w:b/>
          <w:bCs/>
          <w:color w:val="1F1F1F"/>
          <w:kern w:val="0"/>
          <w:sz w:val="24"/>
          <w:szCs w:val="24"/>
          <w:lang w:val="en" w:eastAsia="pl-PL"/>
          <w14:ligatures w14:val="none"/>
        </w:rPr>
        <w:t>Text of the paper for publication</w:t>
      </w:r>
      <w:r>
        <w:rPr>
          <w:rFonts w:ascii="Times New Roman" w:eastAsia="Times New Roman" w:hAnsi="Times New Roman" w:cs="Times New Roman"/>
          <w:color w:val="1F1F1F"/>
          <w:kern w:val="0"/>
          <w:sz w:val="24"/>
          <w:szCs w:val="24"/>
          <w:lang w:val="en" w:eastAsia="pl-PL"/>
          <w14:ligatures w14:val="none"/>
        </w:rPr>
        <w:t xml:space="preserve">: </w:t>
      </w:r>
      <w:r w:rsidR="00747CFD">
        <w:rPr>
          <w:rFonts w:ascii="Times New Roman" w:eastAsia="Times New Roman" w:hAnsi="Times New Roman" w:cs="Times New Roman"/>
          <w:color w:val="1F1F1F"/>
          <w:kern w:val="0"/>
          <w:sz w:val="24"/>
          <w:szCs w:val="24"/>
          <w:lang w:val="en" w:eastAsia="pl-PL"/>
          <w14:ligatures w14:val="none"/>
        </w:rPr>
        <w:t>Total text v</w:t>
      </w:r>
      <w:r>
        <w:rPr>
          <w:rFonts w:ascii="Times New Roman" w:eastAsia="Times New Roman" w:hAnsi="Times New Roman" w:cs="Times New Roman"/>
          <w:color w:val="1F1F1F"/>
          <w:kern w:val="0"/>
          <w:sz w:val="24"/>
          <w:szCs w:val="24"/>
          <w:lang w:val="en" w:eastAsia="pl-PL"/>
          <w14:ligatures w14:val="none"/>
        </w:rPr>
        <w:t>olume – up to 1 publication sheet (approx. 16 pages of standardized computer typescript – up to 40,000 characters with spaces); font – 12 (Times New Roman), spacing – 1.5, footnotes at the bottom of the page (10, Times New Roman). The titles of cited studies should be italicized. When citing Internet sources, provide the date of access. At the end of the text in Polish: bibliography and in English: title of the study, summary and keywords. At the end of the text in English: bibliography and in Polish: title, summary and keywords. Next to the author's name and surname, footnote no. 1: author's academic degree, affiliation (name of university, seat, faculty, institute), e-mail address, ORCID number.</w:t>
      </w:r>
    </w:p>
    <w:p w14:paraId="51E12E23" w14:textId="77777777" w:rsidR="00055621" w:rsidRDefault="00055621" w:rsidP="00055621">
      <w:pPr>
        <w:tabs>
          <w:tab w:val="left" w:pos="708"/>
        </w:tabs>
        <w:spacing w:line="360" w:lineRule="auto"/>
        <w:jc w:val="both"/>
        <w:rPr>
          <w:rFonts w:ascii="Times New Roman" w:hAnsi="Times New Roman" w:cs="Times New Roman"/>
          <w:kern w:val="0"/>
          <w:sz w:val="24"/>
          <w:szCs w:val="24"/>
          <w:lang w:val="fr-BE"/>
          <w14:ligatures w14:val="none"/>
        </w:rPr>
      </w:pPr>
    </w:p>
    <w:p w14:paraId="46B3DC91" w14:textId="77777777" w:rsidR="00055621" w:rsidRDefault="00055621" w:rsidP="00055621">
      <w:pPr>
        <w:tabs>
          <w:tab w:val="left" w:pos="708"/>
        </w:tabs>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Zarejestrowani uczestnicy konferencji, którzy nie wygłosili referatów w trakcie konferencji, zachowują prawo do opublikowania referatów w książce pokonferencyjnej.</w:t>
      </w:r>
    </w:p>
    <w:p w14:paraId="7D217712" w14:textId="77777777" w:rsidR="00055621" w:rsidRDefault="00055621" w:rsidP="00055621">
      <w:pPr>
        <w:tabs>
          <w:tab w:val="left" w:pos="708"/>
        </w:tabs>
        <w:spacing w:line="36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Registered conference participants who did not deliver papers during the conference, retain the right to publish their papers in the conference book.</w:t>
      </w:r>
    </w:p>
    <w:p w14:paraId="07E1E9EC" w14:textId="77777777" w:rsidR="00055621" w:rsidRDefault="00055621" w:rsidP="00055621">
      <w:pPr>
        <w:tabs>
          <w:tab w:val="left" w:pos="708"/>
        </w:tabs>
        <w:spacing w:line="360" w:lineRule="auto"/>
        <w:jc w:val="both"/>
        <w:rPr>
          <w:rFonts w:ascii="Times New Roman" w:hAnsi="Times New Roman" w:cs="Times New Roman"/>
          <w:kern w:val="0"/>
          <w:sz w:val="24"/>
          <w:szCs w:val="24"/>
          <w:lang w:val="en-US"/>
          <w14:ligatures w14:val="none"/>
        </w:rPr>
      </w:pPr>
    </w:p>
    <w:p w14:paraId="6F138A3E" w14:textId="77777777" w:rsidR="006420F0" w:rsidRDefault="006420F0" w:rsidP="00055621">
      <w:pPr>
        <w:tabs>
          <w:tab w:val="left" w:pos="708"/>
        </w:tabs>
        <w:spacing w:line="360" w:lineRule="auto"/>
        <w:jc w:val="both"/>
        <w:rPr>
          <w:rFonts w:ascii="Times New Roman" w:hAnsi="Times New Roman" w:cs="Times New Roman"/>
          <w:kern w:val="0"/>
          <w:sz w:val="24"/>
          <w:szCs w:val="24"/>
          <w:lang w:val="en-US"/>
          <w14:ligatures w14:val="none"/>
        </w:rPr>
      </w:pPr>
    </w:p>
    <w:p w14:paraId="2BA87E5C" w14:textId="77777777" w:rsidR="006420F0" w:rsidRDefault="006420F0" w:rsidP="00055621">
      <w:pPr>
        <w:tabs>
          <w:tab w:val="left" w:pos="708"/>
        </w:tabs>
        <w:spacing w:line="360" w:lineRule="auto"/>
        <w:jc w:val="both"/>
        <w:rPr>
          <w:rFonts w:ascii="Times New Roman" w:hAnsi="Times New Roman" w:cs="Times New Roman"/>
          <w:kern w:val="0"/>
          <w:sz w:val="24"/>
          <w:szCs w:val="24"/>
          <w:lang w:val="en-US"/>
          <w14:ligatures w14:val="none"/>
        </w:rPr>
      </w:pPr>
    </w:p>
    <w:p w14:paraId="22BC015D" w14:textId="77777777" w:rsidR="006420F0" w:rsidRDefault="006420F0" w:rsidP="00055621">
      <w:pPr>
        <w:tabs>
          <w:tab w:val="left" w:pos="708"/>
        </w:tabs>
        <w:spacing w:line="360" w:lineRule="auto"/>
        <w:jc w:val="both"/>
        <w:rPr>
          <w:rFonts w:ascii="Times New Roman" w:hAnsi="Times New Roman" w:cs="Times New Roman"/>
          <w:kern w:val="0"/>
          <w:sz w:val="24"/>
          <w:szCs w:val="24"/>
          <w:lang w:val="en-US"/>
          <w14:ligatures w14:val="none"/>
        </w:rPr>
      </w:pPr>
    </w:p>
    <w:p w14:paraId="00D7CA4C" w14:textId="77777777" w:rsidR="00055621" w:rsidRDefault="00055621" w:rsidP="00055621">
      <w:pPr>
        <w:tabs>
          <w:tab w:val="left" w:pos="708"/>
        </w:tabs>
        <w:spacing w:line="240" w:lineRule="auto"/>
        <w:jc w:val="center"/>
        <w:rPr>
          <w:rFonts w:ascii="Times New Roman" w:hAnsi="Times New Roman"/>
          <w:b/>
          <w:kern w:val="0"/>
          <w:sz w:val="24"/>
          <w:szCs w:val="24"/>
          <w14:ligatures w14:val="none"/>
        </w:rPr>
      </w:pPr>
      <w:r>
        <w:rPr>
          <w:rFonts w:ascii="Times New Roman" w:hAnsi="Times New Roman"/>
          <w:b/>
          <w:kern w:val="0"/>
          <w:sz w:val="24"/>
          <w:szCs w:val="24"/>
          <w14:ligatures w14:val="none"/>
        </w:rPr>
        <w:t xml:space="preserve">Zgłoszenie uczestnictwa </w:t>
      </w:r>
    </w:p>
    <w:p w14:paraId="717864A1" w14:textId="1995301C" w:rsidR="00055621" w:rsidRDefault="00055621" w:rsidP="00055621">
      <w:pPr>
        <w:tabs>
          <w:tab w:val="left" w:pos="708"/>
        </w:tabs>
        <w:spacing w:line="240" w:lineRule="auto"/>
        <w:jc w:val="center"/>
        <w:rPr>
          <w:rFonts w:ascii="Times New Roman" w:hAnsi="Times New Roman"/>
          <w:b/>
          <w:kern w:val="0"/>
          <w:sz w:val="24"/>
          <w:szCs w:val="24"/>
          <w14:ligatures w14:val="none"/>
        </w:rPr>
      </w:pPr>
      <w:r>
        <w:rPr>
          <w:rFonts w:ascii="Times New Roman" w:hAnsi="Times New Roman"/>
          <w:b/>
          <w:kern w:val="0"/>
          <w:sz w:val="24"/>
          <w:szCs w:val="24"/>
          <w14:ligatures w14:val="none"/>
        </w:rPr>
        <w:t>XVII</w:t>
      </w:r>
      <w:r w:rsidR="00036360">
        <w:rPr>
          <w:rFonts w:ascii="Times New Roman" w:hAnsi="Times New Roman"/>
          <w:b/>
          <w:kern w:val="0"/>
          <w:sz w:val="24"/>
          <w:szCs w:val="24"/>
          <w14:ligatures w14:val="none"/>
        </w:rPr>
        <w:t>I</w:t>
      </w:r>
      <w:r>
        <w:rPr>
          <w:rFonts w:ascii="Times New Roman" w:hAnsi="Times New Roman"/>
          <w:b/>
          <w:kern w:val="0"/>
          <w:sz w:val="24"/>
          <w:szCs w:val="24"/>
          <w14:ligatures w14:val="none"/>
        </w:rPr>
        <w:t>. Międzynarodowa Konferencja Naukowa Praw Człowieka</w:t>
      </w:r>
    </w:p>
    <w:p w14:paraId="32B955F9" w14:textId="4C91A561" w:rsidR="00055621" w:rsidRDefault="00055621" w:rsidP="00055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w:t>
      </w:r>
      <w:r w:rsidR="00575C84">
        <w:rPr>
          <w:rFonts w:ascii="Times New Roman" w:eastAsia="Times New Roman" w:hAnsi="Times New Roman" w:cs="Times New Roman"/>
          <w:b/>
          <w:bCs/>
          <w:color w:val="222222"/>
          <w:kern w:val="0"/>
          <w:sz w:val="24"/>
          <w:szCs w:val="24"/>
          <w14:ligatures w14:val="none"/>
        </w:rPr>
        <w:t>Ochrona praw człowieka w dobie platform internetowych i sztucznej inteligencji</w:t>
      </w:r>
      <w:r>
        <w:rPr>
          <w:rFonts w:ascii="Times New Roman" w:eastAsia="Times New Roman" w:hAnsi="Times New Roman" w:cs="Times New Roman"/>
          <w:b/>
          <w:bCs/>
          <w:color w:val="222222"/>
          <w:kern w:val="0"/>
          <w:sz w:val="24"/>
          <w:szCs w:val="24"/>
          <w14:ligatures w14:val="none"/>
        </w:rPr>
        <w:t>"</w:t>
      </w:r>
    </w:p>
    <w:p w14:paraId="0B23FC9D" w14:textId="5F01072E" w:rsidR="00055621" w:rsidRDefault="00055621" w:rsidP="00055621">
      <w:pPr>
        <w:tabs>
          <w:tab w:val="left" w:pos="708"/>
        </w:tabs>
        <w:spacing w:line="240" w:lineRule="auto"/>
        <w:rPr>
          <w:rFonts w:ascii="Times New Roman" w:hAnsi="Times New Roman"/>
          <w:b/>
          <w:kern w:val="0"/>
          <w:sz w:val="24"/>
          <w:szCs w:val="24"/>
          <w14:ligatures w14:val="none"/>
        </w:rPr>
      </w:pPr>
      <w:r>
        <w:rPr>
          <w:rFonts w:ascii="Times New Roman" w:hAnsi="Times New Roman"/>
          <w:b/>
          <w:kern w:val="0"/>
          <w:sz w:val="24"/>
          <w:szCs w:val="24"/>
          <w14:ligatures w14:val="none"/>
        </w:rPr>
        <w:t xml:space="preserve">                                         (</w:t>
      </w:r>
      <w:r w:rsidR="008F7C8F">
        <w:rPr>
          <w:rFonts w:ascii="Times New Roman" w:hAnsi="Times New Roman"/>
          <w:b/>
          <w:kern w:val="0"/>
          <w:sz w:val="24"/>
          <w:szCs w:val="24"/>
          <w14:ligatures w14:val="none"/>
        </w:rPr>
        <w:t>20</w:t>
      </w:r>
      <w:r>
        <w:rPr>
          <w:rFonts w:ascii="Times New Roman" w:hAnsi="Times New Roman"/>
          <w:b/>
          <w:kern w:val="0"/>
          <w:sz w:val="24"/>
          <w:szCs w:val="24"/>
          <w14:ligatures w14:val="none"/>
        </w:rPr>
        <w:t>-</w:t>
      </w:r>
      <w:r w:rsidR="008F7C8F">
        <w:rPr>
          <w:rFonts w:ascii="Times New Roman" w:hAnsi="Times New Roman"/>
          <w:b/>
          <w:kern w:val="0"/>
          <w:sz w:val="24"/>
          <w:szCs w:val="24"/>
          <w14:ligatures w14:val="none"/>
        </w:rPr>
        <w:t>2</w:t>
      </w:r>
      <w:r>
        <w:rPr>
          <w:rFonts w:ascii="Times New Roman" w:hAnsi="Times New Roman"/>
          <w:b/>
          <w:kern w:val="0"/>
          <w:sz w:val="24"/>
          <w:szCs w:val="24"/>
          <w14:ligatures w14:val="none"/>
        </w:rPr>
        <w:t>1 kwietnia 202</w:t>
      </w:r>
      <w:r w:rsidR="008F7C8F">
        <w:rPr>
          <w:rFonts w:ascii="Times New Roman" w:hAnsi="Times New Roman"/>
          <w:b/>
          <w:kern w:val="0"/>
          <w:sz w:val="24"/>
          <w:szCs w:val="24"/>
          <w14:ligatures w14:val="none"/>
        </w:rPr>
        <w:t>6</w:t>
      </w:r>
      <w:r>
        <w:rPr>
          <w:rFonts w:ascii="Times New Roman" w:hAnsi="Times New Roman"/>
          <w:b/>
          <w:kern w:val="0"/>
          <w:sz w:val="24"/>
          <w:szCs w:val="24"/>
          <w14:ligatures w14:val="none"/>
        </w:rPr>
        <w:t>, Warszawa, Sejm)</w:t>
      </w:r>
    </w:p>
    <w:p w14:paraId="7E9ECDA0" w14:textId="77777777" w:rsidR="00055621" w:rsidRDefault="00055621" w:rsidP="00055621">
      <w:pPr>
        <w:tabs>
          <w:tab w:val="left" w:pos="708"/>
        </w:tabs>
        <w:spacing w:line="240" w:lineRule="auto"/>
        <w:rPr>
          <w:rFonts w:ascii="Times New Roman" w:hAnsi="Times New Roman"/>
          <w:b/>
          <w:kern w:val="0"/>
          <w:sz w:val="24"/>
          <w:szCs w:val="24"/>
          <w14:ligatures w14:val="none"/>
        </w:rPr>
      </w:pPr>
    </w:p>
    <w:p w14:paraId="2D4374FA"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Imię i nazwisko  ……………………………………………………………………………….</w:t>
      </w:r>
    </w:p>
    <w:p w14:paraId="0FEB6C6C" w14:textId="77777777" w:rsidR="00055621" w:rsidRDefault="00055621" w:rsidP="00055621">
      <w:pPr>
        <w:tabs>
          <w:tab w:val="left" w:pos="708"/>
        </w:tabs>
        <w:spacing w:after="0" w:line="240" w:lineRule="auto"/>
        <w:ind w:left="720"/>
        <w:contextualSpacing/>
        <w:rPr>
          <w:rFonts w:ascii="Times New Roman" w:hAnsi="Times New Roman"/>
          <w:kern w:val="0"/>
          <w:sz w:val="24"/>
          <w:szCs w:val="24"/>
          <w14:ligatures w14:val="none"/>
        </w:rPr>
      </w:pPr>
    </w:p>
    <w:p w14:paraId="55AB174B"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Stopień (tytuł naukowy)…………………………………………………….</w:t>
      </w:r>
    </w:p>
    <w:p w14:paraId="1FA96A98"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p>
    <w:p w14:paraId="416B1499"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Uczelnia (lub instytucja) …………………………………………………………..</w:t>
      </w:r>
    </w:p>
    <w:p w14:paraId="44020115" w14:textId="77777777" w:rsidR="00055621" w:rsidRDefault="00055621" w:rsidP="00055621">
      <w:pPr>
        <w:tabs>
          <w:tab w:val="left" w:pos="708"/>
        </w:tabs>
        <w:spacing w:after="0" w:line="240" w:lineRule="auto"/>
        <w:ind w:left="720"/>
        <w:contextualSpacing/>
        <w:rPr>
          <w:rFonts w:ascii="Times New Roman" w:hAnsi="Times New Roman"/>
          <w:kern w:val="0"/>
          <w:sz w:val="24"/>
          <w:szCs w:val="24"/>
          <w14:ligatures w14:val="none"/>
        </w:rPr>
      </w:pPr>
    </w:p>
    <w:p w14:paraId="1BF051C1"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Stanowisko…………. ………………………………………. …………………………</w:t>
      </w:r>
    </w:p>
    <w:p w14:paraId="6D7D2BC2" w14:textId="77777777" w:rsidR="00055621" w:rsidRDefault="00055621" w:rsidP="00055621">
      <w:pPr>
        <w:tabs>
          <w:tab w:val="left" w:pos="708"/>
        </w:tabs>
        <w:spacing w:after="0"/>
        <w:ind w:left="720"/>
        <w:contextualSpacing/>
        <w:rPr>
          <w:rFonts w:ascii="Times New Roman" w:hAnsi="Times New Roman"/>
          <w:kern w:val="0"/>
          <w:sz w:val="24"/>
          <w:szCs w:val="24"/>
          <w14:ligatures w14:val="none"/>
        </w:rPr>
      </w:pPr>
    </w:p>
    <w:p w14:paraId="760498BA" w14:textId="77777777" w:rsidR="00055621" w:rsidRDefault="00055621" w:rsidP="00055621">
      <w:pPr>
        <w:tabs>
          <w:tab w:val="left" w:pos="708"/>
        </w:tabs>
        <w:spacing w:line="240" w:lineRule="auto"/>
        <w:rPr>
          <w:rFonts w:ascii="Times New Roman" w:hAnsi="Times New Roman"/>
          <w:kern w:val="0"/>
          <w:sz w:val="24"/>
          <w:szCs w:val="24"/>
          <w14:ligatures w14:val="none"/>
        </w:rPr>
      </w:pPr>
      <w:r>
        <w:rPr>
          <w:rFonts w:ascii="Times New Roman" w:hAnsi="Times New Roman"/>
          <w:kern w:val="0"/>
          <w:sz w:val="24"/>
          <w:szCs w:val="24"/>
          <w14:ligatures w14:val="none"/>
        </w:rPr>
        <w:t>Adres dla korespondencji ………………………………………………………………………</w:t>
      </w:r>
    </w:p>
    <w:p w14:paraId="2963FD1A" w14:textId="77777777" w:rsidR="00055621" w:rsidRDefault="00055621" w:rsidP="00055621">
      <w:pPr>
        <w:tabs>
          <w:tab w:val="left" w:pos="708"/>
        </w:tabs>
        <w:spacing w:line="240" w:lineRule="auto"/>
        <w:rPr>
          <w:rFonts w:ascii="Times New Roman" w:hAnsi="Times New Roman"/>
          <w:kern w:val="0"/>
          <w:sz w:val="24"/>
          <w:szCs w:val="24"/>
          <w14:ligatures w14:val="none"/>
        </w:rPr>
      </w:pPr>
      <w:r>
        <w:rPr>
          <w:rFonts w:ascii="Times New Roman" w:hAnsi="Times New Roman"/>
          <w:kern w:val="0"/>
          <w:sz w:val="24"/>
          <w:szCs w:val="24"/>
          <w14:ligatures w14:val="none"/>
        </w:rPr>
        <w:t>PESEL ………………………………………………………………………………………….</w:t>
      </w:r>
    </w:p>
    <w:p w14:paraId="7BF186B7" w14:textId="77777777" w:rsidR="00055621" w:rsidRDefault="00055621" w:rsidP="00055621">
      <w:pPr>
        <w:tabs>
          <w:tab w:val="left" w:pos="708"/>
        </w:tabs>
        <w:spacing w:after="0"/>
        <w:ind w:left="720"/>
        <w:contextualSpacing/>
        <w:rPr>
          <w:rFonts w:ascii="Times New Roman" w:hAnsi="Times New Roman"/>
          <w:kern w:val="0"/>
          <w:sz w:val="24"/>
          <w:szCs w:val="24"/>
          <w14:ligatures w14:val="none"/>
        </w:rPr>
      </w:pPr>
    </w:p>
    <w:p w14:paraId="7BCA0420"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Adres mailowy ………………………………………………….Telefon ………………….…</w:t>
      </w:r>
    </w:p>
    <w:p w14:paraId="100D4454"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p>
    <w:p w14:paraId="6802F200" w14:textId="77777777" w:rsidR="00055621" w:rsidRDefault="00055621" w:rsidP="00055621">
      <w:pPr>
        <w:tabs>
          <w:tab w:val="left" w:pos="708"/>
        </w:tabs>
        <w:spacing w:after="0"/>
        <w:ind w:left="720"/>
        <w:contextualSpacing/>
        <w:rPr>
          <w:rFonts w:ascii="Times New Roman" w:hAnsi="Times New Roman"/>
          <w:kern w:val="0"/>
          <w:sz w:val="24"/>
          <w:szCs w:val="24"/>
          <w14:ligatures w14:val="none"/>
        </w:rPr>
      </w:pPr>
    </w:p>
    <w:p w14:paraId="540ADFA3" w14:textId="2C674A9F"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 xml:space="preserve">Zgłaszam gotowość wygłoszenia referatu </w:t>
      </w:r>
      <w:r w:rsidR="00896ADB">
        <w:rPr>
          <w:rFonts w:ascii="Times New Roman" w:hAnsi="Times New Roman"/>
          <w:kern w:val="0"/>
          <w:sz w:val="24"/>
          <w:szCs w:val="24"/>
          <w14:ligatures w14:val="none"/>
        </w:rPr>
        <w:t xml:space="preserve">                      </w:t>
      </w:r>
      <w:r>
        <w:rPr>
          <w:rFonts w:ascii="Times New Roman" w:hAnsi="Times New Roman"/>
          <w:kern w:val="0"/>
          <w:sz w:val="24"/>
          <w:szCs w:val="24"/>
          <w14:ligatures w14:val="none"/>
        </w:rPr>
        <w:t xml:space="preserve">           TAK           NIE</w:t>
      </w:r>
    </w:p>
    <w:p w14:paraId="403250CC" w14:textId="77777777" w:rsidR="00055621" w:rsidRDefault="00055621" w:rsidP="00055621">
      <w:pPr>
        <w:tabs>
          <w:tab w:val="left" w:pos="708"/>
        </w:tabs>
        <w:spacing w:after="0"/>
        <w:ind w:left="720"/>
        <w:contextualSpacing/>
        <w:rPr>
          <w:rFonts w:ascii="Times New Roman" w:hAnsi="Times New Roman"/>
          <w:kern w:val="0"/>
          <w:sz w:val="24"/>
          <w:szCs w:val="24"/>
          <w14:ligatures w14:val="none"/>
        </w:rPr>
      </w:pPr>
    </w:p>
    <w:p w14:paraId="6552811E"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Tytuł referatu ……………………………………………………………….</w:t>
      </w:r>
    </w:p>
    <w:p w14:paraId="29304207" w14:textId="77777777" w:rsidR="00055621" w:rsidRDefault="00055621" w:rsidP="00055621">
      <w:pPr>
        <w:tabs>
          <w:tab w:val="left" w:pos="708"/>
        </w:tabs>
        <w:spacing w:after="0"/>
        <w:ind w:left="720"/>
        <w:contextualSpacing/>
        <w:rPr>
          <w:rFonts w:ascii="Times New Roman" w:hAnsi="Times New Roman"/>
          <w:kern w:val="0"/>
          <w:sz w:val="24"/>
          <w:szCs w:val="24"/>
          <w14:ligatures w14:val="none"/>
        </w:rPr>
      </w:pPr>
    </w:p>
    <w:p w14:paraId="3B61D020"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w:t>
      </w:r>
    </w:p>
    <w:p w14:paraId="327A1D57"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p>
    <w:p w14:paraId="11C4518C"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w:t>
      </w:r>
    </w:p>
    <w:p w14:paraId="33793184" w14:textId="77777777" w:rsidR="00055621" w:rsidRDefault="00055621" w:rsidP="00055621">
      <w:pPr>
        <w:tabs>
          <w:tab w:val="left" w:pos="708"/>
        </w:tabs>
        <w:spacing w:after="0" w:line="240" w:lineRule="auto"/>
        <w:ind w:left="720"/>
        <w:contextualSpacing/>
        <w:rPr>
          <w:rFonts w:ascii="Times New Roman" w:hAnsi="Times New Roman"/>
          <w:kern w:val="0"/>
          <w:sz w:val="24"/>
          <w:szCs w:val="24"/>
          <w14:ligatures w14:val="none"/>
        </w:rPr>
      </w:pPr>
    </w:p>
    <w:p w14:paraId="4B6D5DA2" w14:textId="197971FD"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Zobowiązuję się przesłać w terminie 1</w:t>
      </w:r>
      <w:r w:rsidR="006F653D">
        <w:rPr>
          <w:rFonts w:ascii="Times New Roman" w:hAnsi="Times New Roman"/>
          <w:kern w:val="0"/>
          <w:sz w:val="24"/>
          <w:szCs w:val="24"/>
          <w14:ligatures w14:val="none"/>
        </w:rPr>
        <w:t>5</w:t>
      </w:r>
      <w:r>
        <w:rPr>
          <w:rFonts w:ascii="Times New Roman" w:hAnsi="Times New Roman"/>
          <w:kern w:val="0"/>
          <w:sz w:val="24"/>
          <w:szCs w:val="24"/>
          <w14:ligatures w14:val="none"/>
        </w:rPr>
        <w:t xml:space="preserve"> marca 202</w:t>
      </w:r>
      <w:r w:rsidR="00706E8F">
        <w:rPr>
          <w:rFonts w:ascii="Times New Roman" w:hAnsi="Times New Roman"/>
          <w:kern w:val="0"/>
          <w:sz w:val="24"/>
          <w:szCs w:val="24"/>
          <w14:ligatures w14:val="none"/>
        </w:rPr>
        <w:t>6</w:t>
      </w:r>
      <w:r>
        <w:rPr>
          <w:rFonts w:ascii="Times New Roman" w:hAnsi="Times New Roman"/>
          <w:kern w:val="0"/>
          <w:sz w:val="24"/>
          <w:szCs w:val="24"/>
          <w14:ligatures w14:val="none"/>
        </w:rPr>
        <w:t xml:space="preserve"> r. opłatę konferencyjną w kwocie </w:t>
      </w:r>
      <w:r w:rsidR="008F7C8F">
        <w:rPr>
          <w:rFonts w:ascii="Times New Roman" w:hAnsi="Times New Roman"/>
          <w:kern w:val="0"/>
          <w:sz w:val="24"/>
          <w:szCs w:val="24"/>
          <w14:ligatures w14:val="none"/>
        </w:rPr>
        <w:t>90</w:t>
      </w:r>
      <w:r>
        <w:rPr>
          <w:rFonts w:ascii="Times New Roman" w:hAnsi="Times New Roman"/>
          <w:kern w:val="0"/>
          <w:sz w:val="24"/>
          <w:szCs w:val="24"/>
          <w14:ligatures w14:val="none"/>
        </w:rPr>
        <w:t>0</w:t>
      </w:r>
      <w:r w:rsidR="00706E8F">
        <w:rPr>
          <w:rFonts w:ascii="Times New Roman" w:hAnsi="Times New Roman"/>
          <w:kern w:val="0"/>
          <w:sz w:val="24"/>
          <w:szCs w:val="24"/>
          <w14:ligatures w14:val="none"/>
        </w:rPr>
        <w:t>.00</w:t>
      </w:r>
      <w:r>
        <w:rPr>
          <w:rFonts w:ascii="Times New Roman" w:hAnsi="Times New Roman"/>
          <w:kern w:val="0"/>
          <w:sz w:val="24"/>
          <w:szCs w:val="24"/>
          <w14:ligatures w14:val="none"/>
        </w:rPr>
        <w:t xml:space="preserve"> zł na konto Uniwersytetu Jana Kochanowskiego w Kielcach.</w:t>
      </w:r>
    </w:p>
    <w:p w14:paraId="3DADF109" w14:textId="77777777" w:rsidR="00055621" w:rsidRDefault="00055621" w:rsidP="00055621">
      <w:pPr>
        <w:tabs>
          <w:tab w:val="left" w:pos="708"/>
        </w:tabs>
        <w:spacing w:after="0" w:line="240" w:lineRule="auto"/>
        <w:ind w:left="720"/>
        <w:contextualSpacing/>
        <w:rPr>
          <w:rFonts w:ascii="Times New Roman" w:hAnsi="Times New Roman"/>
          <w:kern w:val="0"/>
          <w:sz w:val="24"/>
          <w:szCs w:val="24"/>
          <w14:ligatures w14:val="none"/>
        </w:rPr>
      </w:pPr>
    </w:p>
    <w:p w14:paraId="5504B04C"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Na jaką instytucję ma być wystawiona faktura z tytułu opłaty konferencyjnej (nazwa, adres, NIP) – uwaga: faktura może być wystawiona na uczelnię jedynie wówczas, gdy</w:t>
      </w:r>
    </w:p>
    <w:p w14:paraId="2FEC3F22" w14:textId="77777777" w:rsidR="00055621" w:rsidRDefault="00055621" w:rsidP="00055621">
      <w:pPr>
        <w:tabs>
          <w:tab w:val="left" w:pos="708"/>
        </w:tabs>
        <w:spacing w:line="240" w:lineRule="auto"/>
        <w:contextualSpacing/>
        <w:rPr>
          <w:rFonts w:ascii="Times New Roman" w:hAnsi="Times New Roman"/>
          <w:kern w:val="0"/>
          <w:sz w:val="24"/>
          <w:szCs w:val="24"/>
          <w14:ligatures w14:val="none"/>
        </w:rPr>
      </w:pPr>
      <w:r>
        <w:rPr>
          <w:rFonts w:ascii="Times New Roman" w:hAnsi="Times New Roman"/>
          <w:kern w:val="0"/>
          <w:sz w:val="24"/>
          <w:szCs w:val="24"/>
          <w14:ligatures w14:val="none"/>
        </w:rPr>
        <w:t>przelewu dokonała uczelnia (odbiór faktury -  w trakcie konferencji) ………………………..</w:t>
      </w:r>
    </w:p>
    <w:p w14:paraId="153EC7EE" w14:textId="77777777" w:rsidR="00055621" w:rsidRDefault="00055621" w:rsidP="00055621">
      <w:pPr>
        <w:tabs>
          <w:tab w:val="left" w:pos="708"/>
        </w:tabs>
        <w:spacing w:line="240" w:lineRule="auto"/>
        <w:rPr>
          <w:rFonts w:ascii="Times New Roman" w:hAnsi="Times New Roman"/>
          <w:kern w:val="0"/>
          <w:sz w:val="24"/>
          <w:szCs w:val="24"/>
          <w14:ligatures w14:val="none"/>
        </w:rPr>
      </w:pPr>
    </w:p>
    <w:p w14:paraId="2488C15E" w14:textId="77777777"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w:t>
      </w:r>
    </w:p>
    <w:p w14:paraId="2D6EE6B3" w14:textId="77777777"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w:t>
      </w:r>
    </w:p>
    <w:p w14:paraId="129539AC" w14:textId="77777777" w:rsidR="00055621" w:rsidRDefault="00055621" w:rsidP="00055621">
      <w:pPr>
        <w:tabs>
          <w:tab w:val="left" w:pos="708"/>
        </w:tabs>
        <w:spacing w:line="240" w:lineRule="auto"/>
        <w:rPr>
          <w:rFonts w:ascii="Times New Roman" w:hAnsi="Times New Roman"/>
          <w:kern w:val="0"/>
          <w:sz w:val="24"/>
          <w:szCs w:val="24"/>
          <w:lang w:val="en-US"/>
          <w14:ligatures w14:val="none"/>
        </w:rPr>
      </w:pPr>
    </w:p>
    <w:p w14:paraId="01D22A65"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data                                                                               (podpis)</w:t>
      </w:r>
    </w:p>
    <w:p w14:paraId="76B10CED"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p>
    <w:p w14:paraId="0149CEB3"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p>
    <w:p w14:paraId="3E26C446" w14:textId="77777777" w:rsidR="006420F0" w:rsidRDefault="006420F0" w:rsidP="00055621">
      <w:pPr>
        <w:tabs>
          <w:tab w:val="left" w:pos="708"/>
        </w:tabs>
        <w:spacing w:line="240" w:lineRule="auto"/>
        <w:ind w:left="720"/>
        <w:rPr>
          <w:rFonts w:ascii="Times New Roman" w:hAnsi="Times New Roman"/>
          <w:kern w:val="0"/>
          <w:sz w:val="24"/>
          <w:szCs w:val="24"/>
          <w:lang w:val="en-US"/>
          <w14:ligatures w14:val="none"/>
        </w:rPr>
      </w:pPr>
    </w:p>
    <w:p w14:paraId="078B511E" w14:textId="77777777" w:rsidR="00055621" w:rsidRDefault="00055621" w:rsidP="00055621">
      <w:pPr>
        <w:tabs>
          <w:tab w:val="left" w:pos="708"/>
        </w:tabs>
        <w:spacing w:line="240" w:lineRule="auto"/>
        <w:jc w:val="center"/>
        <w:rPr>
          <w:rFonts w:ascii="Times New Roman" w:hAnsi="Times New Roman"/>
          <w:b/>
          <w:kern w:val="0"/>
          <w:sz w:val="24"/>
          <w:szCs w:val="24"/>
          <w:lang w:val="en-US"/>
          <w14:ligatures w14:val="none"/>
        </w:rPr>
      </w:pPr>
      <w:r>
        <w:rPr>
          <w:rFonts w:ascii="Times New Roman" w:hAnsi="Times New Roman"/>
          <w:b/>
          <w:kern w:val="0"/>
          <w:sz w:val="24"/>
          <w:szCs w:val="24"/>
          <w:lang w:val="en-US"/>
          <w14:ligatures w14:val="none"/>
        </w:rPr>
        <w:t>Participation form</w:t>
      </w:r>
    </w:p>
    <w:p w14:paraId="06B3A633" w14:textId="0B636C6E" w:rsidR="00055621" w:rsidRDefault="00055621" w:rsidP="00055621">
      <w:pPr>
        <w:tabs>
          <w:tab w:val="left" w:pos="708"/>
        </w:tabs>
        <w:spacing w:line="240" w:lineRule="auto"/>
        <w:jc w:val="center"/>
        <w:rPr>
          <w:rFonts w:ascii="Times New Roman" w:hAnsi="Times New Roman"/>
          <w:b/>
          <w:kern w:val="0"/>
          <w:sz w:val="24"/>
          <w:szCs w:val="24"/>
          <w:lang w:val="en-US"/>
          <w14:ligatures w14:val="none"/>
        </w:rPr>
      </w:pPr>
      <w:r>
        <w:rPr>
          <w:rFonts w:ascii="Times New Roman" w:hAnsi="Times New Roman"/>
          <w:b/>
          <w:kern w:val="0"/>
          <w:sz w:val="24"/>
          <w:szCs w:val="24"/>
          <w:lang w:val="en-US"/>
          <w14:ligatures w14:val="none"/>
        </w:rPr>
        <w:t>XVII</w:t>
      </w:r>
      <w:r w:rsidR="00036360">
        <w:rPr>
          <w:rFonts w:ascii="Times New Roman" w:hAnsi="Times New Roman"/>
          <w:b/>
          <w:kern w:val="0"/>
          <w:sz w:val="24"/>
          <w:szCs w:val="24"/>
          <w:lang w:val="en-US"/>
          <w14:ligatures w14:val="none"/>
        </w:rPr>
        <w:t>I</w:t>
      </w:r>
      <w:r>
        <w:rPr>
          <w:rFonts w:ascii="Times New Roman" w:hAnsi="Times New Roman"/>
          <w:b/>
          <w:kern w:val="0"/>
          <w:sz w:val="24"/>
          <w:szCs w:val="24"/>
          <w:lang w:val="en-US"/>
          <w14:ligatures w14:val="none"/>
        </w:rPr>
        <w:t>. International Scientific Conference on Human Rights</w:t>
      </w:r>
    </w:p>
    <w:p w14:paraId="34FB9748" w14:textId="4925F8FF" w:rsidR="00055621" w:rsidRDefault="00055621" w:rsidP="00055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kern w:val="0"/>
          <w:sz w:val="24"/>
          <w:szCs w:val="24"/>
          <w:lang w:val="en" w:eastAsia="pl-PL"/>
          <w14:ligatures w14:val="none"/>
        </w:rPr>
      </w:pPr>
      <w:r>
        <w:rPr>
          <w:rFonts w:ascii="Times New Roman" w:eastAsia="Times New Roman" w:hAnsi="Times New Roman" w:cs="Times New Roman"/>
          <w:b/>
          <w:bCs/>
          <w:kern w:val="0"/>
          <w:sz w:val="24"/>
          <w:szCs w:val="24"/>
          <w:lang w:val="en" w:eastAsia="pl-PL"/>
          <w14:ligatures w14:val="none"/>
        </w:rPr>
        <w:t>"</w:t>
      </w:r>
      <w:r w:rsidR="00303AC1" w:rsidRPr="00F11A1E">
        <w:rPr>
          <w:rFonts w:ascii="Times New Roman" w:eastAsia="Times New Roman" w:hAnsi="Times New Roman" w:cs="Times New Roman"/>
          <w:b/>
          <w:bCs/>
          <w:color w:val="1F1F1F"/>
          <w:kern w:val="0"/>
          <w:sz w:val="24"/>
          <w:szCs w:val="24"/>
          <w:lang w:val="en" w:eastAsia="pl-PL"/>
          <w14:ligatures w14:val="none"/>
        </w:rPr>
        <w:t>Protecting Human Rights in the Age of Internet Platforms and Artificial Intelligence</w:t>
      </w:r>
      <w:r>
        <w:rPr>
          <w:rFonts w:ascii="Times New Roman" w:eastAsia="Times New Roman" w:hAnsi="Times New Roman" w:cs="Times New Roman"/>
          <w:b/>
          <w:bCs/>
          <w:kern w:val="0"/>
          <w:sz w:val="24"/>
          <w:szCs w:val="24"/>
          <w:lang w:val="en" w:eastAsia="pl-PL"/>
          <w14:ligatures w14:val="none"/>
        </w:rPr>
        <w:t>"</w:t>
      </w:r>
    </w:p>
    <w:p w14:paraId="32E76F73" w14:textId="6F3C01E8" w:rsidR="00055621" w:rsidRDefault="00055621" w:rsidP="00055621">
      <w:pPr>
        <w:tabs>
          <w:tab w:val="left" w:pos="708"/>
        </w:tabs>
        <w:spacing w:line="240" w:lineRule="auto"/>
        <w:jc w:val="center"/>
        <w:rPr>
          <w:rFonts w:ascii="Times New Roman" w:hAnsi="Times New Roman"/>
          <w:b/>
          <w:kern w:val="0"/>
          <w:sz w:val="24"/>
          <w:szCs w:val="24"/>
          <w:lang w:val="en-US"/>
          <w14:ligatures w14:val="none"/>
        </w:rPr>
      </w:pPr>
      <w:r>
        <w:rPr>
          <w:rFonts w:ascii="Times New Roman" w:hAnsi="Times New Roman"/>
          <w:b/>
          <w:kern w:val="0"/>
          <w:sz w:val="24"/>
          <w:szCs w:val="24"/>
          <w:lang w:val="en-US"/>
          <w14:ligatures w14:val="none"/>
        </w:rPr>
        <w:t>(</w:t>
      </w:r>
      <w:r w:rsidR="008F7C8F">
        <w:rPr>
          <w:rFonts w:ascii="Times New Roman" w:hAnsi="Times New Roman"/>
          <w:b/>
          <w:kern w:val="0"/>
          <w:sz w:val="24"/>
          <w:szCs w:val="24"/>
          <w:lang w:val="en-US"/>
          <w14:ligatures w14:val="none"/>
        </w:rPr>
        <w:t>20-21</w:t>
      </w:r>
      <w:r>
        <w:rPr>
          <w:rFonts w:ascii="Times New Roman" w:hAnsi="Times New Roman"/>
          <w:b/>
          <w:kern w:val="0"/>
          <w:sz w:val="24"/>
          <w:szCs w:val="24"/>
          <w:lang w:val="en-US"/>
          <w14:ligatures w14:val="none"/>
        </w:rPr>
        <w:t xml:space="preserve"> April 202</w:t>
      </w:r>
      <w:r w:rsidR="008F7C8F">
        <w:rPr>
          <w:rFonts w:ascii="Times New Roman" w:hAnsi="Times New Roman"/>
          <w:b/>
          <w:kern w:val="0"/>
          <w:sz w:val="24"/>
          <w:szCs w:val="24"/>
          <w:lang w:val="en-US"/>
          <w14:ligatures w14:val="none"/>
        </w:rPr>
        <w:t>6</w:t>
      </w:r>
      <w:r>
        <w:rPr>
          <w:rFonts w:ascii="Times New Roman" w:hAnsi="Times New Roman"/>
          <w:b/>
          <w:kern w:val="0"/>
          <w:sz w:val="24"/>
          <w:szCs w:val="24"/>
          <w:lang w:val="en-US"/>
          <w14:ligatures w14:val="none"/>
        </w:rPr>
        <w:t>, Warsaw, Sejm)</w:t>
      </w:r>
    </w:p>
    <w:p w14:paraId="73AB5924" w14:textId="77777777" w:rsidR="00055621" w:rsidRDefault="00055621" w:rsidP="00055621">
      <w:pPr>
        <w:tabs>
          <w:tab w:val="left" w:pos="708"/>
        </w:tabs>
        <w:spacing w:line="240" w:lineRule="auto"/>
        <w:jc w:val="center"/>
        <w:rPr>
          <w:rFonts w:ascii="Times New Roman" w:hAnsi="Times New Roman"/>
          <w:b/>
          <w:kern w:val="0"/>
          <w:sz w:val="24"/>
          <w:szCs w:val="24"/>
          <w:lang w:val="en-US"/>
          <w14:ligatures w14:val="none"/>
        </w:rPr>
      </w:pPr>
    </w:p>
    <w:p w14:paraId="0F87B1C8"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First and surname………………………………………………………………………………</w:t>
      </w:r>
    </w:p>
    <w:p w14:paraId="63BBEC8B" w14:textId="77777777" w:rsidR="00055621" w:rsidRDefault="00055621" w:rsidP="00055621">
      <w:pPr>
        <w:tabs>
          <w:tab w:val="left" w:pos="708"/>
        </w:tabs>
        <w:spacing w:after="0" w:line="240" w:lineRule="auto"/>
        <w:ind w:left="720"/>
        <w:contextualSpacing/>
        <w:rPr>
          <w:rFonts w:ascii="Times New Roman" w:hAnsi="Times New Roman"/>
          <w:kern w:val="0"/>
          <w:sz w:val="24"/>
          <w:szCs w:val="24"/>
          <w:lang w:val="en-US"/>
          <w14:ligatures w14:val="none"/>
        </w:rPr>
      </w:pPr>
    </w:p>
    <w:p w14:paraId="3B6E74C0"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Scientific title ………………………………………………………………………………….</w:t>
      </w:r>
    </w:p>
    <w:p w14:paraId="1781C4F1"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p>
    <w:p w14:paraId="686D0733"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University or other Institution…………………………………………………………………</w:t>
      </w:r>
    </w:p>
    <w:p w14:paraId="39BA0B77" w14:textId="77777777" w:rsidR="00055621" w:rsidRDefault="00055621" w:rsidP="00055621">
      <w:pPr>
        <w:tabs>
          <w:tab w:val="left" w:pos="708"/>
        </w:tabs>
        <w:spacing w:after="0" w:line="240" w:lineRule="auto"/>
        <w:ind w:left="720"/>
        <w:contextualSpacing/>
        <w:rPr>
          <w:rFonts w:ascii="Times New Roman" w:hAnsi="Times New Roman"/>
          <w:kern w:val="0"/>
          <w:sz w:val="24"/>
          <w:szCs w:val="24"/>
          <w:lang w:val="en-US"/>
          <w14:ligatures w14:val="none"/>
        </w:rPr>
      </w:pPr>
    </w:p>
    <w:p w14:paraId="3156A933"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Position held ………………………………………..……………………………..............</w:t>
      </w:r>
    </w:p>
    <w:p w14:paraId="64A5E29D" w14:textId="77777777" w:rsidR="00055621" w:rsidRDefault="00055621" w:rsidP="00055621">
      <w:pPr>
        <w:tabs>
          <w:tab w:val="left" w:pos="708"/>
        </w:tabs>
        <w:contextualSpacing/>
        <w:rPr>
          <w:rFonts w:ascii="Times New Roman" w:hAnsi="Times New Roman"/>
          <w:kern w:val="0"/>
          <w:sz w:val="24"/>
          <w:szCs w:val="24"/>
          <w:lang w:val="en-US"/>
          <w14:ligatures w14:val="none"/>
        </w:rPr>
      </w:pPr>
    </w:p>
    <w:p w14:paraId="4AF3A01D" w14:textId="77777777" w:rsidR="00055621" w:rsidRDefault="00055621" w:rsidP="00055621">
      <w:pPr>
        <w:tabs>
          <w:tab w:val="left" w:pos="708"/>
        </w:tabs>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Number of passport …………………………………………………………………………..</w:t>
      </w:r>
    </w:p>
    <w:p w14:paraId="7F5254C5" w14:textId="77777777" w:rsidR="00055621" w:rsidRDefault="00055621" w:rsidP="00055621">
      <w:pPr>
        <w:tabs>
          <w:tab w:val="left" w:pos="708"/>
        </w:tabs>
        <w:contextualSpacing/>
        <w:rPr>
          <w:rFonts w:ascii="Times New Roman" w:hAnsi="Times New Roman"/>
          <w:kern w:val="0"/>
          <w:sz w:val="24"/>
          <w:szCs w:val="24"/>
          <w:lang w:val="en-US"/>
          <w14:ligatures w14:val="none"/>
        </w:rPr>
      </w:pPr>
    </w:p>
    <w:p w14:paraId="148AFA69" w14:textId="77777777"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Address ………………………………………………………………………</w:t>
      </w:r>
    </w:p>
    <w:p w14:paraId="32B556E7"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E-mail …………………………………………………Telephone……………………………</w:t>
      </w:r>
    </w:p>
    <w:p w14:paraId="71D39DB4"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p>
    <w:p w14:paraId="5E55EEA9" w14:textId="77777777" w:rsidR="00055621" w:rsidRDefault="00055621" w:rsidP="00055621">
      <w:pPr>
        <w:tabs>
          <w:tab w:val="left" w:pos="708"/>
        </w:tabs>
        <w:spacing w:after="0"/>
        <w:ind w:left="720"/>
        <w:contextualSpacing/>
        <w:rPr>
          <w:rFonts w:ascii="Times New Roman" w:hAnsi="Times New Roman"/>
          <w:kern w:val="0"/>
          <w:sz w:val="24"/>
          <w:szCs w:val="24"/>
          <w:lang w:val="en-US"/>
          <w14:ligatures w14:val="none"/>
        </w:rPr>
      </w:pPr>
    </w:p>
    <w:p w14:paraId="21B1B55E" w14:textId="742A016B"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 xml:space="preserve">I will present a paper </w:t>
      </w:r>
      <w:r w:rsidR="00F608C5">
        <w:rPr>
          <w:rFonts w:ascii="Times New Roman" w:hAnsi="Times New Roman"/>
          <w:kern w:val="0"/>
          <w:sz w:val="24"/>
          <w:szCs w:val="24"/>
          <w:lang w:val="en-US"/>
          <w14:ligatures w14:val="none"/>
        </w:rPr>
        <w:t xml:space="preserve">                                        </w:t>
      </w:r>
      <w:r>
        <w:rPr>
          <w:rFonts w:ascii="Times New Roman" w:hAnsi="Times New Roman"/>
          <w:kern w:val="0"/>
          <w:sz w:val="24"/>
          <w:szCs w:val="24"/>
          <w:lang w:val="en-US"/>
          <w14:ligatures w14:val="none"/>
        </w:rPr>
        <w:t xml:space="preserve">           YES           NO</w:t>
      </w:r>
    </w:p>
    <w:p w14:paraId="3987A72C" w14:textId="77777777" w:rsidR="00055621" w:rsidRDefault="00055621" w:rsidP="00055621">
      <w:pPr>
        <w:tabs>
          <w:tab w:val="left" w:pos="708"/>
        </w:tabs>
        <w:spacing w:after="0"/>
        <w:ind w:left="720"/>
        <w:contextualSpacing/>
        <w:rPr>
          <w:rFonts w:ascii="Times New Roman" w:hAnsi="Times New Roman"/>
          <w:kern w:val="0"/>
          <w:sz w:val="24"/>
          <w:szCs w:val="24"/>
          <w:lang w:val="en-US"/>
          <w14:ligatures w14:val="none"/>
        </w:rPr>
      </w:pPr>
    </w:p>
    <w:p w14:paraId="24251C87"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Title of the paper………………………………………………………………………………..</w:t>
      </w:r>
    </w:p>
    <w:p w14:paraId="3EC41CD8" w14:textId="77777777" w:rsidR="00055621" w:rsidRDefault="00055621" w:rsidP="00055621">
      <w:pPr>
        <w:tabs>
          <w:tab w:val="left" w:pos="708"/>
        </w:tabs>
        <w:spacing w:after="0"/>
        <w:ind w:left="720"/>
        <w:contextualSpacing/>
        <w:rPr>
          <w:rFonts w:ascii="Times New Roman" w:hAnsi="Times New Roman"/>
          <w:kern w:val="0"/>
          <w:sz w:val="24"/>
          <w:szCs w:val="24"/>
          <w:lang w:val="en-US"/>
          <w14:ligatures w14:val="none"/>
        </w:rPr>
      </w:pPr>
    </w:p>
    <w:p w14:paraId="04934DFC"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w:t>
      </w:r>
    </w:p>
    <w:p w14:paraId="222362EA"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p>
    <w:p w14:paraId="42965E7C"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w:t>
      </w:r>
    </w:p>
    <w:p w14:paraId="1DB38CB9" w14:textId="77777777" w:rsidR="00055621" w:rsidRDefault="00055621" w:rsidP="00055621">
      <w:pPr>
        <w:tabs>
          <w:tab w:val="left" w:pos="708"/>
        </w:tabs>
        <w:spacing w:line="240" w:lineRule="auto"/>
        <w:contextualSpacing/>
        <w:rPr>
          <w:rFonts w:ascii="Times New Roman" w:hAnsi="Times New Roman"/>
          <w:kern w:val="0"/>
          <w:sz w:val="24"/>
          <w:szCs w:val="24"/>
          <w:lang w:val="en-US"/>
          <w14:ligatures w14:val="none"/>
        </w:rPr>
      </w:pPr>
    </w:p>
    <w:p w14:paraId="0C2A483D" w14:textId="7138DD6E"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I will pay Conference fee (</w:t>
      </w:r>
      <w:r w:rsidR="00706E8F">
        <w:rPr>
          <w:rFonts w:ascii="Times New Roman" w:hAnsi="Times New Roman"/>
          <w:kern w:val="0"/>
          <w:sz w:val="24"/>
          <w:szCs w:val="24"/>
          <w:lang w:val="en-US"/>
          <w14:ligatures w14:val="none"/>
        </w:rPr>
        <w:t>90</w:t>
      </w:r>
      <w:r>
        <w:rPr>
          <w:rFonts w:ascii="Times New Roman" w:hAnsi="Times New Roman"/>
          <w:kern w:val="0"/>
          <w:sz w:val="24"/>
          <w:szCs w:val="24"/>
          <w:lang w:val="en-US"/>
          <w14:ligatures w14:val="none"/>
        </w:rPr>
        <w:t>0.00 PLN) on the account of the Jan Kochanowski University not later than 1</w:t>
      </w:r>
      <w:r w:rsidR="00A42DF6">
        <w:rPr>
          <w:rFonts w:ascii="Times New Roman" w:hAnsi="Times New Roman"/>
          <w:kern w:val="0"/>
          <w:sz w:val="24"/>
          <w:szCs w:val="24"/>
          <w:lang w:val="en-US"/>
          <w14:ligatures w14:val="none"/>
        </w:rPr>
        <w:t>5</w:t>
      </w:r>
      <w:r>
        <w:rPr>
          <w:rFonts w:ascii="Times New Roman" w:hAnsi="Times New Roman"/>
          <w:kern w:val="0"/>
          <w:sz w:val="24"/>
          <w:szCs w:val="24"/>
          <w:lang w:val="en-US"/>
          <w14:ligatures w14:val="none"/>
        </w:rPr>
        <w:t xml:space="preserve"> March 202</w:t>
      </w:r>
      <w:r w:rsidR="00706E8F">
        <w:rPr>
          <w:rFonts w:ascii="Times New Roman" w:hAnsi="Times New Roman"/>
          <w:kern w:val="0"/>
          <w:sz w:val="24"/>
          <w:szCs w:val="24"/>
          <w:lang w:val="en-US"/>
          <w14:ligatures w14:val="none"/>
        </w:rPr>
        <w:t>6</w:t>
      </w:r>
      <w:r>
        <w:rPr>
          <w:rFonts w:ascii="Times New Roman" w:hAnsi="Times New Roman"/>
          <w:kern w:val="0"/>
          <w:sz w:val="24"/>
          <w:szCs w:val="24"/>
          <w:lang w:val="en-US"/>
          <w14:ligatures w14:val="none"/>
        </w:rPr>
        <w:t>.</w:t>
      </w:r>
    </w:p>
    <w:p w14:paraId="4D21F406" w14:textId="77777777" w:rsidR="00055621" w:rsidRDefault="00055621" w:rsidP="00055621">
      <w:pPr>
        <w:tabs>
          <w:tab w:val="left" w:pos="708"/>
        </w:tabs>
        <w:spacing w:after="0" w:line="240" w:lineRule="auto"/>
        <w:ind w:left="720"/>
        <w:contextualSpacing/>
        <w:rPr>
          <w:rFonts w:ascii="Times New Roman" w:hAnsi="Times New Roman"/>
          <w:color w:val="00000A"/>
          <w:kern w:val="0"/>
          <w:sz w:val="24"/>
          <w:szCs w:val="24"/>
          <w:lang w:val="en-US"/>
          <w14:ligatures w14:val="none"/>
        </w:rPr>
      </w:pPr>
    </w:p>
    <w:p w14:paraId="2A9B55EF" w14:textId="4B057FC2"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 xml:space="preserve">Name, address, NIP of the Institution which will be in the </w:t>
      </w:r>
      <w:r w:rsidR="00376F01">
        <w:rPr>
          <w:rFonts w:ascii="Times New Roman" w:hAnsi="Times New Roman"/>
          <w:kern w:val="0"/>
          <w:sz w:val="24"/>
          <w:szCs w:val="24"/>
          <w:lang w:val="en-US"/>
          <w14:ligatures w14:val="none"/>
        </w:rPr>
        <w:t>invoice</w:t>
      </w:r>
      <w:r>
        <w:rPr>
          <w:rFonts w:ascii="Times New Roman" w:hAnsi="Times New Roman"/>
          <w:kern w:val="0"/>
          <w:sz w:val="24"/>
          <w:szCs w:val="24"/>
          <w:lang w:val="en-US"/>
          <w14:ligatures w14:val="none"/>
        </w:rPr>
        <w:t xml:space="preserve"> dealing with a Conference </w:t>
      </w:r>
    </w:p>
    <w:p w14:paraId="243C7DCE" w14:textId="4793ECBA"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fee…………………………………………………………………………</w:t>
      </w:r>
      <w:r w:rsidR="00861CB1">
        <w:rPr>
          <w:rFonts w:ascii="Times New Roman" w:hAnsi="Times New Roman"/>
          <w:kern w:val="0"/>
          <w:sz w:val="24"/>
          <w:szCs w:val="24"/>
          <w:lang w:val="en-US"/>
          <w14:ligatures w14:val="none"/>
        </w:rPr>
        <w:t>……………</w:t>
      </w:r>
    </w:p>
    <w:p w14:paraId="3FB3025B" w14:textId="77777777"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w:t>
      </w:r>
    </w:p>
    <w:p w14:paraId="516E3194" w14:textId="77777777" w:rsidR="00055621" w:rsidRDefault="00055621" w:rsidP="00055621">
      <w:pPr>
        <w:tabs>
          <w:tab w:val="left" w:pos="708"/>
        </w:tabs>
        <w:spacing w:line="240" w:lineRule="auto"/>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w:t>
      </w:r>
    </w:p>
    <w:p w14:paraId="0B70D06A"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p>
    <w:p w14:paraId="01F8173A"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p>
    <w:p w14:paraId="259FBFB3"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r>
        <w:rPr>
          <w:rFonts w:ascii="Times New Roman" w:hAnsi="Times New Roman"/>
          <w:kern w:val="0"/>
          <w:sz w:val="24"/>
          <w:szCs w:val="24"/>
          <w:lang w:val="en-US"/>
          <w14:ligatures w14:val="none"/>
        </w:rPr>
        <w:t>Date                                                                                    (signature)</w:t>
      </w:r>
    </w:p>
    <w:p w14:paraId="7C89EF46" w14:textId="77777777" w:rsidR="00055621" w:rsidRDefault="00055621" w:rsidP="00055621">
      <w:pPr>
        <w:tabs>
          <w:tab w:val="left" w:pos="708"/>
        </w:tabs>
        <w:spacing w:line="240" w:lineRule="auto"/>
        <w:ind w:left="720"/>
        <w:rPr>
          <w:rFonts w:ascii="Times New Roman" w:hAnsi="Times New Roman"/>
          <w:kern w:val="0"/>
          <w:sz w:val="24"/>
          <w:szCs w:val="24"/>
          <w:lang w:val="en-US"/>
          <w14:ligatures w14:val="none"/>
        </w:rPr>
      </w:pPr>
    </w:p>
    <w:p w14:paraId="52AD3894" w14:textId="77777777" w:rsidR="00055621" w:rsidRDefault="00055621" w:rsidP="00055621">
      <w:pPr>
        <w:tabs>
          <w:tab w:val="left" w:pos="708"/>
        </w:tabs>
        <w:spacing w:after="0" w:line="240" w:lineRule="auto"/>
        <w:ind w:left="720"/>
        <w:contextualSpacing/>
        <w:rPr>
          <w:rFonts w:ascii="Times New Roman" w:hAnsi="Times New Roman"/>
          <w:kern w:val="0"/>
          <w:sz w:val="24"/>
          <w:szCs w:val="24"/>
          <w:lang w:val="en-US"/>
          <w14:ligatures w14:val="none"/>
        </w:rPr>
      </w:pPr>
    </w:p>
    <w:p w14:paraId="2814D353" w14:textId="77777777" w:rsidR="00930FF9" w:rsidRDefault="00930FF9"/>
    <w:sectPr w:rsidR="00930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02"/>
    <w:rsid w:val="0000160D"/>
    <w:rsid w:val="00004DC9"/>
    <w:rsid w:val="00036360"/>
    <w:rsid w:val="00055621"/>
    <w:rsid w:val="000953F1"/>
    <w:rsid w:val="000A252A"/>
    <w:rsid w:val="000B5A4E"/>
    <w:rsid w:val="0014537B"/>
    <w:rsid w:val="00147C8E"/>
    <w:rsid w:val="00156DA9"/>
    <w:rsid w:val="001619D9"/>
    <w:rsid w:val="0018578E"/>
    <w:rsid w:val="00192A14"/>
    <w:rsid w:val="001B3591"/>
    <w:rsid w:val="001B7AFB"/>
    <w:rsid w:val="00236A17"/>
    <w:rsid w:val="002635DC"/>
    <w:rsid w:val="002B4EF1"/>
    <w:rsid w:val="002B79A1"/>
    <w:rsid w:val="002C3A1C"/>
    <w:rsid w:val="00303AC1"/>
    <w:rsid w:val="00320EA8"/>
    <w:rsid w:val="0033176B"/>
    <w:rsid w:val="00363F54"/>
    <w:rsid w:val="0037231B"/>
    <w:rsid w:val="00376D99"/>
    <w:rsid w:val="00376F01"/>
    <w:rsid w:val="00377A6E"/>
    <w:rsid w:val="003B58DA"/>
    <w:rsid w:val="003C0D8D"/>
    <w:rsid w:val="003D4EAE"/>
    <w:rsid w:val="004233D4"/>
    <w:rsid w:val="00484238"/>
    <w:rsid w:val="0048548D"/>
    <w:rsid w:val="004B3555"/>
    <w:rsid w:val="004D32A3"/>
    <w:rsid w:val="004D50CB"/>
    <w:rsid w:val="0052097C"/>
    <w:rsid w:val="005333DC"/>
    <w:rsid w:val="005442E7"/>
    <w:rsid w:val="005562F3"/>
    <w:rsid w:val="00575C84"/>
    <w:rsid w:val="005A7C5D"/>
    <w:rsid w:val="005E497D"/>
    <w:rsid w:val="00610BAE"/>
    <w:rsid w:val="00630595"/>
    <w:rsid w:val="006420F0"/>
    <w:rsid w:val="00665C46"/>
    <w:rsid w:val="006A07BC"/>
    <w:rsid w:val="006B3710"/>
    <w:rsid w:val="006C40BE"/>
    <w:rsid w:val="006D6BFE"/>
    <w:rsid w:val="006E606A"/>
    <w:rsid w:val="006F653D"/>
    <w:rsid w:val="00706E8F"/>
    <w:rsid w:val="00747CFD"/>
    <w:rsid w:val="00765FB7"/>
    <w:rsid w:val="007B4280"/>
    <w:rsid w:val="00861CB1"/>
    <w:rsid w:val="0086678B"/>
    <w:rsid w:val="0089159C"/>
    <w:rsid w:val="00896ADB"/>
    <w:rsid w:val="008A6520"/>
    <w:rsid w:val="008B0BE5"/>
    <w:rsid w:val="008D27EC"/>
    <w:rsid w:val="008D4B06"/>
    <w:rsid w:val="008D645F"/>
    <w:rsid w:val="008F086A"/>
    <w:rsid w:val="008F7C8F"/>
    <w:rsid w:val="00930FF9"/>
    <w:rsid w:val="00945282"/>
    <w:rsid w:val="00990FE5"/>
    <w:rsid w:val="00A42DF6"/>
    <w:rsid w:val="00A662FB"/>
    <w:rsid w:val="00A70E2B"/>
    <w:rsid w:val="00AB7102"/>
    <w:rsid w:val="00AE047A"/>
    <w:rsid w:val="00AE1929"/>
    <w:rsid w:val="00B713F3"/>
    <w:rsid w:val="00B7512D"/>
    <w:rsid w:val="00B96E88"/>
    <w:rsid w:val="00C619B2"/>
    <w:rsid w:val="00C83697"/>
    <w:rsid w:val="00CD60BF"/>
    <w:rsid w:val="00CE5A93"/>
    <w:rsid w:val="00D2298B"/>
    <w:rsid w:val="00D55362"/>
    <w:rsid w:val="00DA051A"/>
    <w:rsid w:val="00DF4380"/>
    <w:rsid w:val="00DF4A5E"/>
    <w:rsid w:val="00E157B1"/>
    <w:rsid w:val="00E216A9"/>
    <w:rsid w:val="00E31928"/>
    <w:rsid w:val="00E4021C"/>
    <w:rsid w:val="00E406E6"/>
    <w:rsid w:val="00E41267"/>
    <w:rsid w:val="00E94BF8"/>
    <w:rsid w:val="00E94EAC"/>
    <w:rsid w:val="00F00F32"/>
    <w:rsid w:val="00F11A1E"/>
    <w:rsid w:val="00F31C67"/>
    <w:rsid w:val="00F43D16"/>
    <w:rsid w:val="00F608C5"/>
    <w:rsid w:val="00F61E50"/>
    <w:rsid w:val="00F73D2A"/>
    <w:rsid w:val="00FA20B9"/>
    <w:rsid w:val="00FA2D02"/>
    <w:rsid w:val="00FB36A1"/>
    <w:rsid w:val="00FF4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010C"/>
  <w15:chartTrackingRefBased/>
  <w15:docId w15:val="{BC7414E5-1379-4F69-ADD1-402540D6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1A1E"/>
  </w:style>
  <w:style w:type="paragraph" w:styleId="Nagwek1">
    <w:name w:val="heading 1"/>
    <w:basedOn w:val="Normalny"/>
    <w:next w:val="Normalny"/>
    <w:link w:val="Nagwek1Znak"/>
    <w:uiPriority w:val="9"/>
    <w:qFormat/>
    <w:rsid w:val="00AB7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B7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B710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B710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710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B71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71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71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71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710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B710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B710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B710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B710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B71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71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71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7102"/>
    <w:rPr>
      <w:rFonts w:eastAsiaTheme="majorEastAsia" w:cstheme="majorBidi"/>
      <w:color w:val="272727" w:themeColor="text1" w:themeTint="D8"/>
    </w:rPr>
  </w:style>
  <w:style w:type="paragraph" w:styleId="Tytu">
    <w:name w:val="Title"/>
    <w:basedOn w:val="Normalny"/>
    <w:next w:val="Normalny"/>
    <w:link w:val="TytuZnak"/>
    <w:uiPriority w:val="10"/>
    <w:qFormat/>
    <w:rsid w:val="00AB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71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71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71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7102"/>
    <w:pPr>
      <w:spacing w:before="160"/>
      <w:jc w:val="center"/>
    </w:pPr>
    <w:rPr>
      <w:i/>
      <w:iCs/>
      <w:color w:val="404040" w:themeColor="text1" w:themeTint="BF"/>
    </w:rPr>
  </w:style>
  <w:style w:type="character" w:customStyle="1" w:styleId="CytatZnak">
    <w:name w:val="Cytat Znak"/>
    <w:basedOn w:val="Domylnaczcionkaakapitu"/>
    <w:link w:val="Cytat"/>
    <w:uiPriority w:val="29"/>
    <w:rsid w:val="00AB7102"/>
    <w:rPr>
      <w:i/>
      <w:iCs/>
      <w:color w:val="404040" w:themeColor="text1" w:themeTint="BF"/>
    </w:rPr>
  </w:style>
  <w:style w:type="paragraph" w:styleId="Akapitzlist">
    <w:name w:val="List Paragraph"/>
    <w:basedOn w:val="Normalny"/>
    <w:uiPriority w:val="34"/>
    <w:qFormat/>
    <w:rsid w:val="00AB7102"/>
    <w:pPr>
      <w:ind w:left="720"/>
      <w:contextualSpacing/>
    </w:pPr>
  </w:style>
  <w:style w:type="character" w:styleId="Wyrnienieintensywne">
    <w:name w:val="Intense Emphasis"/>
    <w:basedOn w:val="Domylnaczcionkaakapitu"/>
    <w:uiPriority w:val="21"/>
    <w:qFormat/>
    <w:rsid w:val="00AB7102"/>
    <w:rPr>
      <w:i/>
      <w:iCs/>
      <w:color w:val="2F5496" w:themeColor="accent1" w:themeShade="BF"/>
    </w:rPr>
  </w:style>
  <w:style w:type="paragraph" w:styleId="Cytatintensywny">
    <w:name w:val="Intense Quote"/>
    <w:basedOn w:val="Normalny"/>
    <w:next w:val="Normalny"/>
    <w:link w:val="CytatintensywnyZnak"/>
    <w:uiPriority w:val="30"/>
    <w:qFormat/>
    <w:rsid w:val="00AB7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B7102"/>
    <w:rPr>
      <w:i/>
      <w:iCs/>
      <w:color w:val="2F5496" w:themeColor="accent1" w:themeShade="BF"/>
    </w:rPr>
  </w:style>
  <w:style w:type="character" w:styleId="Odwoanieintensywne">
    <w:name w:val="Intense Reference"/>
    <w:basedOn w:val="Domylnaczcionkaakapitu"/>
    <w:uiPriority w:val="32"/>
    <w:qFormat/>
    <w:rsid w:val="00AB7102"/>
    <w:rPr>
      <w:b/>
      <w:bCs/>
      <w:smallCaps/>
      <w:color w:val="2F5496" w:themeColor="accent1" w:themeShade="BF"/>
      <w:spacing w:val="5"/>
    </w:rPr>
  </w:style>
  <w:style w:type="paragraph" w:styleId="HTML-wstpniesformatowany">
    <w:name w:val="HTML Preformatted"/>
    <w:basedOn w:val="Normalny"/>
    <w:link w:val="HTML-wstpniesformatowanyZnak"/>
    <w:uiPriority w:val="99"/>
    <w:unhideWhenUsed/>
    <w:rsid w:val="00F11A1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F11A1E"/>
    <w:rPr>
      <w:rFonts w:ascii="Consolas" w:hAnsi="Consolas"/>
      <w:sz w:val="20"/>
      <w:szCs w:val="20"/>
    </w:rPr>
  </w:style>
  <w:style w:type="character" w:styleId="Hipercze">
    <w:name w:val="Hyperlink"/>
    <w:basedOn w:val="Domylnaczcionkaakapitu"/>
    <w:uiPriority w:val="99"/>
    <w:semiHidden/>
    <w:unhideWhenUsed/>
    <w:rsid w:val="00055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zyj@hot.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spryszak@onet.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zyj@hot.pl" TargetMode="External"/><Relationship Id="rId11" Type="http://schemas.openxmlformats.org/officeDocument/2006/relationships/hyperlink" Target="mailto:jerzyj@hot.pl" TargetMode="External"/><Relationship Id="rId5" Type="http://schemas.openxmlformats.org/officeDocument/2006/relationships/image" Target="media/image2.jpeg"/><Relationship Id="rId10" Type="http://schemas.openxmlformats.org/officeDocument/2006/relationships/hyperlink" Target="mailto:jerzyj@hot.pl" TargetMode="External"/><Relationship Id="rId4" Type="http://schemas.openxmlformats.org/officeDocument/2006/relationships/image" Target="media/image1.jpeg"/><Relationship Id="rId9" Type="http://schemas.openxmlformats.org/officeDocument/2006/relationships/hyperlink" Target="mailto:jerzyj@ho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11</Pages>
  <Words>3021</Words>
  <Characters>18130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48665003057</dc:creator>
  <cp:keywords/>
  <dc:description/>
  <cp:lastModifiedBy>48665003057</cp:lastModifiedBy>
  <cp:revision>103</cp:revision>
  <cp:lastPrinted>2025-11-07T12:30:00Z</cp:lastPrinted>
  <dcterms:created xsi:type="dcterms:W3CDTF">2025-10-28T18:44:00Z</dcterms:created>
  <dcterms:modified xsi:type="dcterms:W3CDTF">2025-11-24T09:10:00Z</dcterms:modified>
</cp:coreProperties>
</file>